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B394F" w:rsidRDefault="004B394F">
      <w:pPr>
        <w:tabs>
          <w:tab w:val="left" w:pos="4035"/>
        </w:tabs>
        <w:contextualSpacing/>
        <w:jc w:val="center"/>
        <w:rPr>
          <w:rFonts w:ascii="Liberation Serif" w:hAnsi="Liberation Serif"/>
          <w:sz w:val="24"/>
          <w:lang w:eastAsia="ru-RU"/>
        </w:rPr>
      </w:pPr>
    </w:p>
    <w:p w:rsidR="004B394F" w:rsidRDefault="004B394F">
      <w:pPr>
        <w:contextualSpacing/>
        <w:jc w:val="center"/>
        <w:rPr>
          <w:rFonts w:ascii="Liberation Serif" w:hAnsi="Liberation Serif" w:cs="Franklin Gothic Medium"/>
          <w:b/>
          <w:color w:val="000000"/>
          <w:sz w:val="16"/>
        </w:rPr>
      </w:pPr>
    </w:p>
    <w:p w:rsidR="004B394F" w:rsidRDefault="004B394F">
      <w:pPr>
        <w:contextualSpacing/>
        <w:jc w:val="center"/>
        <w:rPr>
          <w:rFonts w:ascii="Liberation Serif" w:hAnsi="Liberation Serif" w:cs="Franklin Gothic Medium"/>
          <w:b/>
          <w:color w:val="000000"/>
          <w:sz w:val="16"/>
        </w:rPr>
      </w:pPr>
    </w:p>
    <w:p w:rsidR="004B394F" w:rsidRDefault="004B394F">
      <w:pPr>
        <w:contextualSpacing/>
        <w:jc w:val="center"/>
        <w:rPr>
          <w:rFonts w:ascii="Liberation Serif" w:hAnsi="Liberation Serif" w:cs="Franklin Gothic Medium"/>
          <w:b/>
          <w:color w:val="000000"/>
          <w:sz w:val="16"/>
        </w:rPr>
      </w:pPr>
    </w:p>
    <w:p w:rsidR="004B394F" w:rsidRDefault="004B394F">
      <w:pPr>
        <w:contextualSpacing/>
        <w:jc w:val="center"/>
        <w:rPr>
          <w:rFonts w:ascii="Liberation Serif" w:hAnsi="Liberation Serif" w:cs="Franklin Gothic Medium"/>
          <w:b/>
          <w:color w:val="000000"/>
          <w:sz w:val="16"/>
        </w:rPr>
      </w:pPr>
    </w:p>
    <w:p w:rsidR="004B394F" w:rsidRDefault="004B394F">
      <w:pPr>
        <w:contextualSpacing/>
        <w:jc w:val="center"/>
        <w:rPr>
          <w:rFonts w:ascii="Liberation Serif" w:hAnsi="Liberation Serif" w:cs="Franklin Gothic Medium"/>
          <w:b/>
          <w:color w:val="000000"/>
          <w:sz w:val="16"/>
        </w:rPr>
      </w:pPr>
    </w:p>
    <w:p w:rsidR="004B394F" w:rsidRDefault="004B394F">
      <w:pPr>
        <w:contextualSpacing/>
        <w:jc w:val="center"/>
        <w:rPr>
          <w:rFonts w:ascii="Liberation Serif" w:hAnsi="Liberation Serif" w:cs="Franklin Gothic Medium"/>
          <w:b/>
          <w:color w:val="000000"/>
          <w:sz w:val="16"/>
        </w:rPr>
      </w:pPr>
    </w:p>
    <w:p w:rsidR="004B394F" w:rsidRDefault="004B394F">
      <w:pPr>
        <w:contextualSpacing/>
        <w:jc w:val="center"/>
        <w:rPr>
          <w:rFonts w:ascii="Liberation Serif" w:hAnsi="Liberation Serif" w:cs="Franklin Gothic Medium"/>
          <w:b/>
          <w:color w:val="000000"/>
          <w:sz w:val="16"/>
        </w:rPr>
      </w:pPr>
    </w:p>
    <w:p w:rsidR="004B394F" w:rsidRDefault="004B394F">
      <w:pPr>
        <w:contextualSpacing/>
        <w:jc w:val="center"/>
        <w:rPr>
          <w:rFonts w:ascii="Liberation Serif" w:hAnsi="Liberation Serif" w:cs="Franklin Gothic Medium"/>
          <w:b/>
          <w:color w:val="000000"/>
          <w:sz w:val="16"/>
        </w:rPr>
      </w:pPr>
    </w:p>
    <w:p w:rsidR="004B394F" w:rsidRDefault="004B394F">
      <w:pPr>
        <w:keepNext/>
        <w:keepLines/>
        <w:jc w:val="right"/>
        <w:rPr>
          <w:rFonts w:ascii="Liberation Serif" w:hAnsi="Liberation Serif"/>
          <w:b/>
          <w:bCs/>
          <w:sz w:val="26"/>
          <w:szCs w:val="26"/>
        </w:rPr>
      </w:pPr>
    </w:p>
    <w:p w:rsidR="004B394F" w:rsidRDefault="004B394F">
      <w:pPr>
        <w:keepNext/>
        <w:keepLines/>
        <w:jc w:val="right"/>
        <w:rPr>
          <w:rFonts w:ascii="Liberation Serif" w:hAnsi="Liberation Serif"/>
          <w:b/>
          <w:bCs/>
          <w:sz w:val="26"/>
          <w:szCs w:val="26"/>
        </w:rPr>
      </w:pPr>
    </w:p>
    <w:p w:rsidR="004B394F" w:rsidRDefault="004B394F">
      <w:pPr>
        <w:keepNext/>
        <w:keepLines/>
        <w:rPr>
          <w:rFonts w:ascii="Liberation Serif" w:hAnsi="Liberation Serif"/>
          <w:b/>
          <w:bCs/>
          <w:sz w:val="26"/>
          <w:szCs w:val="26"/>
        </w:rPr>
      </w:pPr>
    </w:p>
    <w:p w:rsidR="004B394F" w:rsidRDefault="004B394F">
      <w:pPr>
        <w:keepNext/>
        <w:keepLines/>
        <w:rPr>
          <w:rFonts w:ascii="Liberation Serif" w:hAnsi="Liberation Serif"/>
          <w:sz w:val="26"/>
          <w:szCs w:val="26"/>
        </w:rPr>
      </w:pPr>
    </w:p>
    <w:p w:rsidR="004B394F" w:rsidRDefault="004B394F">
      <w:pPr>
        <w:keepNext/>
        <w:keepLines/>
        <w:rPr>
          <w:rFonts w:ascii="Liberation Serif" w:hAnsi="Liberation Serif"/>
          <w:sz w:val="26"/>
          <w:szCs w:val="26"/>
        </w:rPr>
      </w:pPr>
    </w:p>
    <w:p w:rsidR="004B394F" w:rsidRDefault="002003A7">
      <w:pPr>
        <w:keepNext/>
        <w:keepLines/>
        <w:jc w:val="center"/>
        <w:rPr>
          <w:rFonts w:ascii="Liberation Serif" w:eastAsia="Calibri" w:hAnsi="Liberation Serif"/>
          <w:b/>
          <w:sz w:val="26"/>
          <w:szCs w:val="26"/>
        </w:rPr>
      </w:pPr>
      <w:r>
        <w:rPr>
          <w:rFonts w:ascii="Liberation Serif" w:eastAsia="Calibri" w:hAnsi="Liberation Serif"/>
          <w:b/>
          <w:sz w:val="26"/>
          <w:szCs w:val="26"/>
        </w:rPr>
        <w:t>Технические требования на выполнение работ</w:t>
      </w:r>
    </w:p>
    <w:p w:rsidR="004B394F" w:rsidRDefault="004B394F">
      <w:pPr>
        <w:keepNext/>
        <w:keepLines/>
        <w:jc w:val="center"/>
        <w:rPr>
          <w:rFonts w:ascii="Liberation Serif" w:eastAsia="Calibri" w:hAnsi="Liberation Serif"/>
          <w:b/>
          <w:sz w:val="26"/>
          <w:szCs w:val="26"/>
        </w:rPr>
      </w:pPr>
    </w:p>
    <w:p w:rsidR="004B394F" w:rsidRDefault="002003A7">
      <w:pPr>
        <w:widowControl w:val="0"/>
        <w:tabs>
          <w:tab w:val="left" w:pos="426"/>
        </w:tabs>
        <w:spacing w:before="120" w:after="12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«ОКПД2 42.22.22.140 Выполнение работ по ремонту распределительных сетей п. Чульман, </w:t>
      </w:r>
      <w:proofErr w:type="spellStart"/>
      <w:r>
        <w:rPr>
          <w:b/>
          <w:bCs/>
          <w:color w:val="000000"/>
          <w:sz w:val="24"/>
          <w:szCs w:val="24"/>
          <w:lang w:eastAsia="en-US"/>
        </w:rPr>
        <w:t>с.Большой</w:t>
      </w:r>
      <w:proofErr w:type="spellEnd"/>
      <w:r>
        <w:rPr>
          <w:b/>
          <w:bCs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b/>
          <w:bCs/>
          <w:color w:val="000000"/>
          <w:sz w:val="24"/>
          <w:szCs w:val="24"/>
          <w:lang w:eastAsia="en-US"/>
        </w:rPr>
        <w:t>Хатыми</w:t>
      </w:r>
      <w:proofErr w:type="spellEnd"/>
      <w:r>
        <w:rPr>
          <w:b/>
          <w:bCs/>
          <w:color w:val="000000"/>
          <w:sz w:val="24"/>
          <w:szCs w:val="24"/>
          <w:lang w:eastAsia="en-US"/>
        </w:rPr>
        <w:t xml:space="preserve"> для нужд филиала АО "ДРСК" "Южно-Якутские электрические сети" (с учетом поставки и монтажа </w:t>
      </w:r>
      <w:r>
        <w:rPr>
          <w:b/>
          <w:bCs/>
          <w:color w:val="000000"/>
          <w:sz w:val="24"/>
          <w:szCs w:val="24"/>
          <w:lang w:eastAsia="en-US"/>
        </w:rPr>
        <w:t>самонесущих изолированных и защищенных проводов)»</w:t>
      </w:r>
    </w:p>
    <w:p w:rsidR="004B394F" w:rsidRDefault="002003A7">
      <w:pPr>
        <w:keepNext/>
        <w:keepLines/>
        <w:jc w:val="center"/>
        <w:rPr>
          <w:rFonts w:ascii="Liberation Serif" w:hAnsi="Liberation Serif"/>
        </w:rPr>
      </w:pPr>
      <w:r>
        <w:rPr>
          <w:rFonts w:ascii="Liberation Serif" w:eastAsia="Calibri" w:hAnsi="Liberation Serif"/>
          <w:b/>
          <w:sz w:val="26"/>
          <w:szCs w:val="26"/>
        </w:rPr>
        <w:t>Лот № 110501-РЕМ ПРОД-2024-ДРСК</w:t>
      </w:r>
    </w:p>
    <w:p w:rsidR="004B394F" w:rsidRDefault="004B394F">
      <w:pPr>
        <w:keepNext/>
        <w:keepLines/>
        <w:jc w:val="center"/>
        <w:rPr>
          <w:rFonts w:ascii="Liberation Serif" w:eastAsia="Calibri" w:hAnsi="Liberation Serif"/>
          <w:b/>
          <w:i/>
          <w:sz w:val="26"/>
          <w:szCs w:val="26"/>
        </w:rPr>
      </w:pPr>
    </w:p>
    <w:p w:rsidR="004B394F" w:rsidRDefault="002003A7">
      <w:pPr>
        <w:keepNext/>
        <w:keepLines/>
        <w:jc w:val="both"/>
        <w:rPr>
          <w:rFonts w:ascii="Liberation Serif" w:eastAsia="Calibri" w:hAnsi="Liberation Serif"/>
          <w:b/>
          <w:i/>
          <w:sz w:val="26"/>
          <w:szCs w:val="26"/>
        </w:rPr>
      </w:pPr>
      <w:r>
        <w:br w:type="page"/>
      </w:r>
    </w:p>
    <w:p w:rsidR="004B394F" w:rsidRDefault="004B394F">
      <w:pPr>
        <w:rPr>
          <w:rFonts w:ascii="Liberation Serif" w:hAnsi="Liberation Serif"/>
          <w:sz w:val="26"/>
          <w:szCs w:val="26"/>
        </w:rPr>
      </w:pPr>
    </w:p>
    <w:p w:rsidR="004B394F" w:rsidRDefault="002003A7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СОДЕРЖАНИЕ</w:t>
      </w:r>
    </w:p>
    <w:sdt>
      <w:sdtPr>
        <w:id w:val="-2146730051"/>
        <w:docPartObj>
          <w:docPartGallery w:val="Table of Contents"/>
          <w:docPartUnique/>
        </w:docPartObj>
      </w:sdtPr>
      <w:sdtEndPr/>
      <w:sdtContent>
        <w:p w:rsidR="004B394F" w:rsidRDefault="002003A7">
          <w:pPr>
            <w:pStyle w:val="16"/>
            <w:tabs>
              <w:tab w:val="left" w:pos="567"/>
              <w:tab w:val="right" w:leader="dot" w:pos="9911"/>
            </w:tabs>
            <w:rPr>
              <w:b w:val="0"/>
            </w:rPr>
          </w:pPr>
          <w:r>
            <w:fldChar w:fldCharType="begin"/>
          </w:r>
          <w:r>
            <w:rPr>
              <w:rFonts w:ascii="Liberation Serif" w:hAnsi="Liberation Serif"/>
              <w:iCs/>
              <w:color w:val="0000FF"/>
              <w:u w:val="single"/>
              <w:lang w:eastAsia="ru-RU"/>
            </w:rPr>
            <w:instrText xml:space="preserve"> TOC \o "1-4" \h</w:instrText>
          </w:r>
          <w:r>
            <w:rPr>
              <w:rFonts w:ascii="Liberation Serif" w:hAnsi="Liberation Serif"/>
              <w:iCs/>
              <w:color w:val="0000FF"/>
              <w:u w:val="single"/>
              <w:lang w:eastAsia="ru-RU"/>
            </w:rPr>
            <w:fldChar w:fldCharType="separate"/>
          </w:r>
          <w:hyperlink w:anchor="__RefHeading___Toc126314953">
            <w:r>
              <w:rPr>
                <w:rFonts w:ascii="Liberation Serif" w:hAnsi="Liberation Serif"/>
                <w:iCs/>
                <w:color w:val="0000FF"/>
                <w:u w:val="single"/>
                <w:lang w:eastAsia="ru-RU"/>
              </w:rPr>
              <w:t>1.</w:t>
            </w:r>
          </w:hyperlink>
          <w:hyperlink w:anchor="__RefHeading___Toc126314953">
            <w:r>
              <w:rPr>
                <w:rFonts w:ascii="Liberation Serif" w:hAnsi="Liberation Serif"/>
                <w:iCs/>
                <w:color w:val="0000FF"/>
                <w:u w:val="single"/>
                <w:lang w:eastAsia="ru-RU"/>
              </w:rPr>
              <w:tab/>
            </w:r>
          </w:hyperlink>
          <w:hyperlink w:anchor="__RefHeading___Toc126314953">
            <w:r>
              <w:rPr>
                <w:rFonts w:ascii="Liberation Serif" w:hAnsi="Liberation Serif"/>
                <w:iCs/>
                <w:color w:val="0000FF"/>
                <w:u w:val="single"/>
                <w:lang w:eastAsia="ru-RU"/>
              </w:rPr>
              <w:t>Общие сведения</w:t>
            </w:r>
            <w:r>
              <w:rPr>
                <w:rFonts w:ascii="Liberation Serif" w:hAnsi="Liberation Serif"/>
                <w:iCs/>
                <w:color w:val="0000FF"/>
                <w:u w:val="single"/>
                <w:lang w:eastAsia="ru-RU"/>
              </w:rPr>
              <w:tab/>
              <w:t>3</w:t>
            </w:r>
          </w:hyperlink>
        </w:p>
        <w:p w:rsidR="004B394F" w:rsidRDefault="002003A7">
          <w:pPr>
            <w:pStyle w:val="41"/>
            <w:tabs>
              <w:tab w:val="left" w:pos="1120"/>
              <w:tab w:val="right" w:leader="dot" w:pos="9911"/>
            </w:tabs>
          </w:pPr>
          <w:hyperlink w:anchor="__RefHeading___Toc126314954">
            <w:r>
              <w:rPr>
                <w:rFonts w:ascii="Liberation Serif" w:hAnsi="Liberation Serif"/>
                <w:iCs/>
                <w:sz w:val="24"/>
                <w:szCs w:val="24"/>
                <w:lang w:eastAsia="ru-RU"/>
              </w:rPr>
              <w:t>1.1.</w:t>
            </w:r>
          </w:hyperlink>
          <w:hyperlink w:anchor="__RefHeading___Toc126314954">
            <w:r>
              <w:rPr>
                <w:rFonts w:ascii="Liberation Serif" w:eastAsia="PMingLiU;新細明體" w:hAnsi="Liberation Serif" w:cs="Arial"/>
                <w:sz w:val="24"/>
                <w:szCs w:val="24"/>
                <w:lang w:eastAsia="ru-RU"/>
              </w:rPr>
              <w:tab/>
            </w:r>
          </w:hyperlink>
          <w:hyperlink w:anchor="__RefHeading___Toc126314954"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Наименование закупаемых работ</w:t>
            </w: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ab/>
              <w:t>3</w:t>
            </w:r>
          </w:hyperlink>
        </w:p>
        <w:p w:rsidR="004B394F" w:rsidRDefault="002003A7">
          <w:pPr>
            <w:pStyle w:val="16"/>
            <w:tabs>
              <w:tab w:val="left" w:pos="567"/>
              <w:tab w:val="right" w:leader="dot" w:pos="9911"/>
            </w:tabs>
          </w:pPr>
          <w:hyperlink w:anchor="__RefHeading___Toc126314959">
            <w:r>
              <w:rPr>
                <w:rFonts w:ascii="Liberation Serif" w:hAnsi="Liberation Serif"/>
                <w:lang w:eastAsia="ru-RU"/>
              </w:rPr>
              <w:t>2.</w:t>
            </w:r>
          </w:hyperlink>
          <w:hyperlink w:anchor="__RefHeading___Toc126314959">
            <w:r>
              <w:rPr>
                <w:rFonts w:ascii="Liberation Serif" w:eastAsia="PMingLiU;新細明體" w:hAnsi="Liberation Serif" w:cs="Arial"/>
                <w:b w:val="0"/>
                <w:bCs w:val="0"/>
                <w:lang w:eastAsia="ru-RU"/>
              </w:rPr>
              <w:tab/>
            </w:r>
          </w:hyperlink>
          <w:hyperlink w:anchor="__RefHeading___Toc126314959">
            <w:r>
              <w:rPr>
                <w:rFonts w:ascii="Liberation Serif" w:hAnsi="Liberation Serif"/>
                <w:iCs/>
                <w:lang w:eastAsia="ru-RU"/>
              </w:rPr>
              <w:t>Требования к продукции</w:t>
            </w:r>
          </w:hyperlink>
          <w:hyperlink w:anchor="__RefHeading___Toc126314959">
            <w:r>
              <w:rPr>
                <w:rFonts w:ascii="Liberation Serif" w:hAnsi="Liberation Serif"/>
                <w:lang w:eastAsia="ru-RU"/>
              </w:rPr>
              <w:tab/>
              <w:t>4</w:t>
            </w:r>
          </w:hyperlink>
        </w:p>
        <w:p w:rsidR="004B394F" w:rsidRDefault="002003A7">
          <w:pPr>
            <w:pStyle w:val="41"/>
            <w:tabs>
              <w:tab w:val="left" w:pos="1120"/>
              <w:tab w:val="right" w:leader="dot" w:pos="9911"/>
            </w:tabs>
          </w:pPr>
          <w:hyperlink w:anchor="__RefHeading___Toc126314960">
            <w:r>
              <w:rPr>
                <w:rFonts w:ascii="Liberation Serif" w:hAnsi="Liberation Serif"/>
                <w:iCs/>
                <w:sz w:val="24"/>
                <w:szCs w:val="24"/>
                <w:lang w:eastAsia="ru-RU"/>
              </w:rPr>
              <w:t>2.1.</w:t>
            </w:r>
          </w:hyperlink>
          <w:hyperlink w:anchor="__RefHeading___Toc126314960">
            <w:r>
              <w:rPr>
                <w:rFonts w:ascii="Liberation Serif" w:hAnsi="Liberation Serif"/>
                <w:color w:val="0000FF"/>
                <w:sz w:val="24"/>
                <w:szCs w:val="24"/>
                <w:u w:val="single"/>
                <w:lang w:eastAsia="ru-RU"/>
              </w:rPr>
              <w:tab/>
            </w:r>
          </w:hyperlink>
          <w:hyperlink w:anchor="__RefHeading___Toc126314960">
            <w:r>
              <w:rPr>
                <w:rFonts w:ascii="Liberation Serif" w:hAnsi="Liberation Serif"/>
                <w:color w:val="0000FF"/>
                <w:sz w:val="24"/>
                <w:szCs w:val="24"/>
                <w:u w:val="single"/>
                <w:lang w:eastAsia="ru-RU"/>
              </w:rPr>
              <w:t>Т</w:t>
            </w:r>
          </w:hyperlink>
          <w:r>
            <w:rPr>
              <w:rFonts w:ascii="Liberation Serif" w:hAnsi="Liberation Serif"/>
              <w:color w:val="0000FF"/>
              <w:sz w:val="24"/>
              <w:szCs w:val="24"/>
              <w:u w:val="single"/>
              <w:lang w:eastAsia="ru-RU"/>
            </w:rPr>
            <w:t>ребования к видам и объемам работ</w:t>
          </w:r>
          <w:hyperlink w:anchor="__RefHeading___Toc126314960">
            <w:r>
              <w:rPr>
                <w:rFonts w:ascii="Liberation Serif" w:hAnsi="Liberation Serif"/>
                <w:color w:val="0000FF"/>
                <w:sz w:val="24"/>
                <w:szCs w:val="24"/>
                <w:u w:val="single"/>
                <w:lang w:eastAsia="ru-RU"/>
              </w:rPr>
              <w:tab/>
              <w:t>4</w:t>
            </w:r>
          </w:hyperlink>
        </w:p>
        <w:p w:rsidR="004B394F" w:rsidRDefault="002003A7">
          <w:pPr>
            <w:pStyle w:val="37"/>
          </w:pPr>
          <w:hyperlink w:anchor="__RefHeading___Toc126314961">
            <w:r>
              <w:rPr>
                <w:rFonts w:ascii="Liberation Serif" w:hAnsi="Liberation Serif"/>
                <w:color w:val="0000FF"/>
                <w:sz w:val="24"/>
                <w:szCs w:val="24"/>
                <w:u w:val="single"/>
                <w:lang w:eastAsia="ru-RU"/>
              </w:rPr>
              <w:t>2.</w:t>
            </w:r>
          </w:hyperlink>
          <w:hyperlink w:anchor="__RefHeading___Toc126314961">
            <w:r>
              <w:rPr>
                <w:rFonts w:ascii="Liberation Serif" w:hAnsi="Liberation Serif"/>
                <w:color w:val="0000FF"/>
                <w:sz w:val="24"/>
                <w:szCs w:val="24"/>
                <w:u w:val="single"/>
                <w:lang w:eastAsia="ru-RU"/>
              </w:rPr>
              <w:t>2</w:t>
            </w:r>
          </w:hyperlink>
          <w:hyperlink w:anchor="__RefHeading___Toc126314961">
            <w:r>
              <w:rPr>
                <w:rFonts w:ascii="Liberation Serif" w:hAnsi="Liberation Serif"/>
                <w:color w:val="0000FF"/>
                <w:sz w:val="24"/>
                <w:szCs w:val="24"/>
                <w:u w:val="single"/>
                <w:lang w:eastAsia="ru-RU"/>
              </w:rPr>
              <w:t>.</w:t>
            </w:r>
          </w:hyperlink>
          <w:r>
            <w:rPr>
              <w:rFonts w:ascii="Liberation Serif" w:hAnsi="Liberation Serif"/>
              <w:color w:val="0000FF"/>
              <w:sz w:val="24"/>
              <w:szCs w:val="24"/>
              <w:u w:val="single"/>
              <w:lang w:eastAsia="ru-RU"/>
            </w:rPr>
            <w:t xml:space="preserve"> </w:t>
          </w:r>
          <w:hyperlink w:anchor="__RefHeading___Toc126314961">
            <w:r>
              <w:rPr>
                <w:rFonts w:ascii="Liberation Serif" w:hAnsi="Liberation Serif"/>
                <w:color w:val="0000FF"/>
                <w:sz w:val="24"/>
                <w:szCs w:val="24"/>
                <w:u w:val="single"/>
                <w:lang w:eastAsia="ru-RU"/>
              </w:rPr>
              <w:tab/>
            </w:r>
          </w:hyperlink>
          <w:hyperlink w:anchor="__RefHeading___Toc126314961">
            <w:r>
              <w:rPr>
                <w:rFonts w:ascii="Liberation Serif" w:hAnsi="Liberation Serif"/>
                <w:color w:val="0000FF"/>
                <w:sz w:val="24"/>
                <w:szCs w:val="24"/>
                <w:u w:val="single"/>
                <w:lang w:eastAsia="ru-RU"/>
              </w:rPr>
              <w:t>Т</w:t>
            </w:r>
          </w:hyperlink>
          <w:hyperlink w:anchor="__RefHeading___Toc126314961">
            <w:r>
              <w:rPr>
                <w:rFonts w:ascii="Liberation Serif" w:hAnsi="Liberation Serif"/>
                <w:color w:val="0000FF"/>
                <w:sz w:val="24"/>
                <w:szCs w:val="24"/>
                <w:u w:val="single"/>
                <w:lang w:eastAsia="ru-RU"/>
              </w:rPr>
              <w:t>р</w:t>
            </w:r>
          </w:hyperlink>
          <w:r>
            <w:rPr>
              <w:rFonts w:ascii="Liberation Serif" w:hAnsi="Liberation Serif"/>
              <w:color w:val="0000FF"/>
              <w:sz w:val="24"/>
              <w:szCs w:val="24"/>
              <w:u w:val="single"/>
              <w:lang w:eastAsia="ru-RU"/>
            </w:rPr>
            <w:t>ебования к срокам выполнения работ……………………………………………………………………...5</w:t>
          </w:r>
        </w:p>
        <w:p w:rsidR="004B394F" w:rsidRDefault="002003A7">
          <w:pPr>
            <w:pStyle w:val="41"/>
            <w:tabs>
              <w:tab w:val="left" w:pos="1120"/>
              <w:tab w:val="right" w:leader="dot" w:pos="9911"/>
            </w:tabs>
            <w:ind w:left="0"/>
          </w:pPr>
          <w:r>
            <w:rPr>
              <w:rFonts w:ascii="Liberation Serif" w:hAnsi="Liberation Serif"/>
              <w:b/>
              <w:bCs/>
              <w:iCs/>
              <w:color w:val="0000FF"/>
              <w:sz w:val="24"/>
              <w:szCs w:val="24"/>
              <w:lang w:eastAsia="ru-RU"/>
            </w:rPr>
            <w:t xml:space="preserve">           </w:t>
          </w:r>
          <w:r>
            <w:rPr>
              <w:rFonts w:ascii="Liberation Serif" w:hAnsi="Liberation Serif"/>
              <w:iCs/>
              <w:color w:val="0000FF"/>
              <w:sz w:val="24"/>
              <w:szCs w:val="24"/>
              <w:u w:val="single"/>
              <w:lang w:eastAsia="ru-RU"/>
            </w:rPr>
            <w:t xml:space="preserve">2.3. </w:t>
          </w:r>
          <w:hyperlink w:anchor="__RefHeading___Toc126314965">
            <w:r>
              <w:rPr>
                <w:rFonts w:ascii="Liberation Serif" w:hAnsi="Liberation Serif"/>
                <w:iCs/>
                <w:color w:val="0000FF"/>
                <w:sz w:val="24"/>
                <w:szCs w:val="24"/>
                <w:u w:val="single"/>
                <w:lang w:eastAsia="ru-RU"/>
              </w:rPr>
              <w:tab/>
            </w:r>
          </w:hyperlink>
          <w:hyperlink w:anchor="__RefHeading___Toc126314965">
            <w:r>
              <w:rPr>
                <w:rFonts w:ascii="Liberation Serif" w:hAnsi="Liberation Serif"/>
                <w:iCs/>
                <w:color w:val="0000FF"/>
                <w:sz w:val="24"/>
                <w:szCs w:val="24"/>
                <w:u w:val="single"/>
                <w:lang w:eastAsia="ru-RU"/>
              </w:rPr>
              <w:t>Требования к качеству ра</w:t>
            </w:r>
            <w:r>
              <w:rPr>
                <w:rFonts w:ascii="Liberation Serif" w:hAnsi="Liberation Serif"/>
                <w:iCs/>
                <w:color w:val="0000FF"/>
                <w:sz w:val="24"/>
                <w:szCs w:val="24"/>
                <w:u w:val="single"/>
                <w:lang w:eastAsia="ru-RU"/>
              </w:rPr>
              <w:t>бот</w:t>
            </w:r>
            <w:r>
              <w:rPr>
                <w:rFonts w:ascii="Liberation Serif" w:hAnsi="Liberation Serif"/>
                <w:iCs/>
                <w:color w:val="0000FF"/>
                <w:sz w:val="24"/>
                <w:szCs w:val="24"/>
                <w:u w:val="single"/>
                <w:lang w:eastAsia="ru-RU"/>
              </w:rPr>
              <w:tab/>
            </w:r>
          </w:hyperlink>
          <w:r>
            <w:rPr>
              <w:rFonts w:ascii="Liberation Serif" w:hAnsi="Liberation Serif"/>
              <w:iCs/>
              <w:color w:val="0000FF"/>
              <w:sz w:val="24"/>
              <w:szCs w:val="24"/>
              <w:u w:val="single"/>
              <w:lang w:eastAsia="ru-RU"/>
            </w:rPr>
            <w:t>6</w:t>
          </w:r>
        </w:p>
        <w:p w:rsidR="004B394F" w:rsidRDefault="002003A7">
          <w:pPr>
            <w:pStyle w:val="16"/>
            <w:tabs>
              <w:tab w:val="left" w:pos="567"/>
              <w:tab w:val="right" w:leader="dot" w:pos="9911"/>
            </w:tabs>
          </w:pPr>
          <w:r>
            <w:rPr>
              <w:rFonts w:ascii="Liberation Serif" w:hAnsi="Liberation Serif"/>
              <w:iCs/>
              <w:color w:val="0000FF"/>
              <w:u w:val="single"/>
              <w:lang w:eastAsia="ru-RU"/>
            </w:rPr>
            <w:t>3</w:t>
          </w:r>
          <w:hyperlink w:anchor="__RefHeading___Toc126314967">
            <w:r>
              <w:rPr>
                <w:rFonts w:ascii="Liberation Serif" w:hAnsi="Liberation Serif"/>
                <w:iCs/>
                <w:color w:val="0000FF"/>
                <w:u w:val="single"/>
                <w:lang w:eastAsia="ru-RU"/>
              </w:rPr>
              <w:t>.</w:t>
            </w:r>
          </w:hyperlink>
          <w:hyperlink w:anchor="__RefHeading___Toc126314967">
            <w:r>
              <w:rPr>
                <w:rFonts w:ascii="Liberation Serif" w:hAnsi="Liberation Serif"/>
                <w:iCs/>
                <w:color w:val="0000FF"/>
                <w:u w:val="single"/>
                <w:lang w:eastAsia="ru-RU"/>
              </w:rPr>
              <w:tab/>
            </w:r>
          </w:hyperlink>
          <w:hyperlink w:anchor="__RefHeading___Toc126314967">
            <w:r>
              <w:rPr>
                <w:rFonts w:ascii="Liberation Serif" w:hAnsi="Liberation Serif"/>
                <w:iCs/>
                <w:color w:val="0000FF"/>
                <w:u w:val="single"/>
                <w:lang w:eastAsia="ru-RU"/>
              </w:rPr>
              <w:t>Требования к документации по ценообразованию на этапе закупки</w:t>
            </w:r>
            <w:r>
              <w:rPr>
                <w:rFonts w:ascii="Liberation Serif" w:hAnsi="Liberation Serif"/>
                <w:iCs/>
                <w:color w:val="0000FF"/>
                <w:u w:val="single"/>
                <w:lang w:eastAsia="ru-RU"/>
              </w:rPr>
              <w:tab/>
            </w:r>
          </w:hyperlink>
          <w:r>
            <w:rPr>
              <w:rFonts w:ascii="Liberation Serif" w:hAnsi="Liberation Serif"/>
              <w:iCs/>
              <w:color w:val="0000FF"/>
              <w:u w:val="single"/>
              <w:lang w:eastAsia="ru-RU"/>
            </w:rPr>
            <w:t>9</w:t>
          </w:r>
        </w:p>
        <w:p w:rsidR="004B394F" w:rsidRDefault="002003A7">
          <w:pPr>
            <w:pStyle w:val="16"/>
            <w:tabs>
              <w:tab w:val="left" w:pos="567"/>
              <w:tab w:val="right" w:leader="dot" w:pos="9911"/>
            </w:tabs>
          </w:pPr>
          <w:r>
            <w:rPr>
              <w:rFonts w:ascii="Liberation Serif" w:hAnsi="Liberation Serif"/>
              <w:iCs/>
              <w:color w:val="0000FF"/>
              <w:u w:val="single"/>
              <w:lang w:eastAsia="ru-RU"/>
            </w:rPr>
            <w:t>4</w:t>
          </w:r>
          <w:hyperlink w:anchor="__RefHeading___Toc126314968">
            <w:r>
              <w:rPr>
                <w:rFonts w:ascii="Liberation Serif" w:hAnsi="Liberation Serif"/>
                <w:iCs/>
                <w:color w:val="0000FF"/>
                <w:u w:val="single"/>
                <w:lang w:eastAsia="ru-RU"/>
              </w:rPr>
              <w:t>.</w:t>
            </w:r>
          </w:hyperlink>
          <w:hyperlink w:anchor="__RefHeading___Toc126314968">
            <w:r>
              <w:rPr>
                <w:rFonts w:ascii="Liberation Serif" w:hAnsi="Liberation Serif"/>
                <w:iCs/>
                <w:color w:val="0000FF"/>
                <w:u w:val="single"/>
                <w:lang w:eastAsia="ru-RU"/>
              </w:rPr>
              <w:tab/>
            </w:r>
          </w:hyperlink>
          <w:hyperlink w:anchor="__RefHeading___Toc126314968">
            <w:r>
              <w:rPr>
                <w:rFonts w:ascii="Liberation Serif" w:hAnsi="Liberation Serif"/>
                <w:iCs/>
                <w:color w:val="0000FF"/>
                <w:u w:val="single"/>
                <w:lang w:eastAsia="ru-RU"/>
              </w:rPr>
              <w:t>Требования к документации по ценообразованию на этапе заключения договора</w:t>
            </w:r>
            <w:r>
              <w:rPr>
                <w:rFonts w:ascii="Liberation Serif" w:hAnsi="Liberation Serif"/>
                <w:iCs/>
                <w:color w:val="0000FF"/>
                <w:u w:val="single"/>
                <w:lang w:eastAsia="ru-RU"/>
              </w:rPr>
              <w:tab/>
            </w:r>
          </w:hyperlink>
          <w:r>
            <w:rPr>
              <w:rFonts w:ascii="Liberation Serif" w:hAnsi="Liberation Serif"/>
              <w:iCs/>
              <w:color w:val="0000FF"/>
              <w:u w:val="single"/>
              <w:lang w:eastAsia="ru-RU"/>
            </w:rPr>
            <w:t>9</w:t>
          </w:r>
        </w:p>
        <w:p w:rsidR="004B394F" w:rsidRDefault="002003A7">
          <w:pPr>
            <w:pStyle w:val="16"/>
            <w:tabs>
              <w:tab w:val="left" w:pos="567"/>
              <w:tab w:val="right" w:leader="dot" w:pos="9911"/>
            </w:tabs>
          </w:pPr>
          <w:r>
            <w:rPr>
              <w:rFonts w:ascii="Liberation Serif" w:hAnsi="Liberation Serif"/>
              <w:iCs/>
              <w:color w:val="0000FF"/>
              <w:u w:val="single"/>
              <w:lang w:eastAsia="ru-RU"/>
            </w:rPr>
            <w:t>5</w:t>
          </w:r>
          <w:hyperlink w:anchor="__RefHeading___Toc126314969">
            <w:r>
              <w:rPr>
                <w:rFonts w:ascii="Liberation Serif" w:hAnsi="Liberation Serif"/>
                <w:lang w:eastAsia="ru-RU"/>
              </w:rPr>
              <w:t>.</w:t>
            </w:r>
          </w:hyperlink>
          <w:hyperlink w:anchor="__RefHeading___Toc126314969">
            <w:r>
              <w:rPr>
                <w:rFonts w:ascii="Liberation Serif" w:eastAsia="PMingLiU;新細明體" w:hAnsi="Liberation Serif" w:cs="Arial"/>
                <w:b w:val="0"/>
                <w:bCs w:val="0"/>
                <w:lang w:eastAsia="ru-RU"/>
              </w:rPr>
              <w:tab/>
            </w:r>
          </w:hyperlink>
          <w:hyperlink w:anchor="__RefHeading___Toc126314969">
            <w:r>
              <w:rPr>
                <w:rFonts w:ascii="Liberation Serif" w:hAnsi="Liberation Serif"/>
                <w:iCs/>
                <w:lang w:eastAsia="ru-RU"/>
              </w:rPr>
              <w:t>Приложения</w:t>
            </w:r>
          </w:hyperlink>
          <w:hyperlink w:anchor="__RefHeading___Toc126314969">
            <w:r>
              <w:rPr>
                <w:rFonts w:ascii="Liberation Serif" w:hAnsi="Liberation Serif"/>
                <w:lang w:eastAsia="ru-RU"/>
              </w:rPr>
              <w:tab/>
            </w:r>
          </w:hyperlink>
          <w:r>
            <w:rPr>
              <w:rFonts w:ascii="Liberation Serif" w:hAnsi="Liberation Serif"/>
              <w:lang w:eastAsia="ru-RU"/>
            </w:rPr>
            <w:t>9</w:t>
          </w:r>
          <w:r>
            <w:rPr>
              <w:rFonts w:ascii="Liberation Serif" w:hAnsi="Liberation Serif"/>
              <w:lang w:eastAsia="ru-RU"/>
            </w:rPr>
            <w:fldChar w:fldCharType="end"/>
          </w:r>
        </w:p>
      </w:sdtContent>
    </w:sdt>
    <w:p w:rsidR="004B394F" w:rsidRDefault="002003A7">
      <w:pPr>
        <w:pStyle w:val="20"/>
        <w:numPr>
          <w:ilvl w:val="0"/>
          <w:numId w:val="0"/>
        </w:numPr>
        <w:rPr>
          <w:rFonts w:ascii="Liberation Serif" w:eastAsia="Times New Roman" w:hAnsi="Liberation Serif" w:cs="Calibri Light"/>
          <w:b w:val="0"/>
          <w:bCs w:val="0"/>
          <w:i/>
          <w:lang w:eastAsia="ru-RU"/>
        </w:rPr>
      </w:pPr>
      <w:r>
        <w:br w:type="page"/>
      </w:r>
    </w:p>
    <w:p w:rsidR="004B394F" w:rsidRDefault="002003A7">
      <w:pPr>
        <w:pStyle w:val="1"/>
        <w:keepLines/>
        <w:ind w:left="357" w:hanging="357"/>
        <w:jc w:val="center"/>
        <w:rPr>
          <w:rFonts w:ascii="Liberation Serif" w:hAnsi="Liberation Serif"/>
          <w:sz w:val="22"/>
          <w:szCs w:val="22"/>
        </w:rPr>
      </w:pPr>
      <w:bookmarkStart w:id="0" w:name="__RefHeading___Toc126314953"/>
      <w:bookmarkEnd w:id="0"/>
      <w:r>
        <w:rPr>
          <w:rFonts w:ascii="Liberation Serif" w:hAnsi="Liberation Serif"/>
          <w:sz w:val="22"/>
          <w:szCs w:val="22"/>
        </w:rPr>
        <w:lastRenderedPageBreak/>
        <w:t>1.Общие сведения</w:t>
      </w:r>
    </w:p>
    <w:p w:rsidR="004B394F" w:rsidRDefault="002003A7">
      <w:pPr>
        <w:pStyle w:val="4"/>
        <w:numPr>
          <w:ilvl w:val="0"/>
          <w:numId w:val="0"/>
        </w:numPr>
        <w:rPr>
          <w:rFonts w:ascii="Liberation Serif" w:hAnsi="Liberation Serif"/>
          <w:sz w:val="22"/>
          <w:szCs w:val="22"/>
        </w:rPr>
      </w:pPr>
      <w:bookmarkStart w:id="1" w:name="__RefHeading___Toc126314954"/>
      <w:bookmarkEnd w:id="1"/>
      <w:r>
        <w:rPr>
          <w:rFonts w:ascii="Liberation Serif" w:hAnsi="Liberation Serif"/>
          <w:sz w:val="22"/>
          <w:szCs w:val="22"/>
        </w:rPr>
        <w:t>1.1. Наименование закупаем</w:t>
      </w:r>
      <w:r>
        <w:rPr>
          <w:rFonts w:ascii="Liberation Serif" w:hAnsi="Liberation Serif"/>
          <w:sz w:val="22"/>
          <w:szCs w:val="22"/>
        </w:rPr>
        <w:t>ых</w:t>
      </w:r>
      <w:r>
        <w:rPr>
          <w:rFonts w:ascii="Liberation Serif" w:hAnsi="Liberation Serif"/>
          <w:sz w:val="22"/>
          <w:szCs w:val="22"/>
        </w:rPr>
        <w:t xml:space="preserve"> </w:t>
      </w:r>
      <w:r>
        <w:rPr>
          <w:rFonts w:ascii="Liberation Serif" w:hAnsi="Liberation Serif"/>
          <w:sz w:val="22"/>
          <w:szCs w:val="22"/>
        </w:rPr>
        <w:t>работ</w:t>
      </w:r>
    </w:p>
    <w:p w:rsidR="004B394F" w:rsidRDefault="002003A7">
      <w:pPr>
        <w:widowControl w:val="0"/>
        <w:tabs>
          <w:tab w:val="left" w:pos="426"/>
        </w:tabs>
        <w:spacing w:before="120"/>
        <w:rPr>
          <w:rFonts w:ascii="Liberation Serif" w:hAnsi="Liberation Serif"/>
          <w:sz w:val="22"/>
          <w:szCs w:val="22"/>
        </w:rPr>
      </w:pPr>
      <w:r>
        <w:rPr>
          <w:rFonts w:ascii="Liberation Serif" w:eastAsia="Calibri" w:hAnsi="Liberation Serif"/>
          <w:i/>
          <w:sz w:val="22"/>
          <w:szCs w:val="22"/>
        </w:rPr>
        <w:t>«</w:t>
      </w:r>
      <w:r>
        <w:rPr>
          <w:rFonts w:ascii="Liberation Serif" w:eastAsia="Calibri" w:hAnsi="Liberation Serif"/>
          <w:color w:val="000000"/>
          <w:sz w:val="22"/>
          <w:szCs w:val="22"/>
        </w:rPr>
        <w:t>ОКП</w:t>
      </w:r>
      <w:r>
        <w:rPr>
          <w:rFonts w:ascii="Liberation Serif" w:eastAsia="Calibri" w:hAnsi="Liberation Serif"/>
          <w:color w:val="000000"/>
          <w:sz w:val="22"/>
          <w:szCs w:val="22"/>
        </w:rPr>
        <w:t xml:space="preserve">Д2 42.22.22.140  </w:t>
      </w:r>
      <w:r>
        <w:rPr>
          <w:color w:val="000000"/>
          <w:sz w:val="22"/>
          <w:szCs w:val="22"/>
          <w:lang w:eastAsia="en-US"/>
        </w:rPr>
        <w:t xml:space="preserve">Выполнение работ по ремонту  распределительных сетей </w:t>
      </w:r>
      <w:proofErr w:type="spellStart"/>
      <w:r>
        <w:rPr>
          <w:color w:val="000000"/>
          <w:sz w:val="22"/>
          <w:szCs w:val="22"/>
          <w:lang w:eastAsia="en-US"/>
        </w:rPr>
        <w:t>п.Чульман</w:t>
      </w:r>
      <w:proofErr w:type="spellEnd"/>
      <w:r>
        <w:rPr>
          <w:color w:val="000000"/>
          <w:sz w:val="22"/>
          <w:szCs w:val="22"/>
          <w:lang w:eastAsia="en-US"/>
        </w:rPr>
        <w:t xml:space="preserve">. </w:t>
      </w:r>
      <w:proofErr w:type="spellStart"/>
      <w:r>
        <w:rPr>
          <w:color w:val="000000"/>
          <w:sz w:val="22"/>
          <w:szCs w:val="22"/>
          <w:lang w:eastAsia="en-US"/>
        </w:rPr>
        <w:t>с.Большой</w:t>
      </w:r>
      <w:proofErr w:type="spellEnd"/>
      <w:r>
        <w:rPr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color w:val="000000"/>
          <w:sz w:val="22"/>
          <w:szCs w:val="22"/>
          <w:lang w:eastAsia="en-US"/>
        </w:rPr>
        <w:t>Хатыми</w:t>
      </w:r>
      <w:proofErr w:type="spellEnd"/>
      <w:r>
        <w:rPr>
          <w:color w:val="000000"/>
          <w:sz w:val="22"/>
          <w:szCs w:val="22"/>
          <w:lang w:eastAsia="en-US"/>
        </w:rPr>
        <w:t xml:space="preserve"> для нужд филиала АО «ДРСК» «ЮЯЭС»</w:t>
      </w:r>
      <w:r>
        <w:rPr>
          <w:rFonts w:ascii="Liberation Serif" w:eastAsia="Calibri" w:hAnsi="Liberation Serif"/>
          <w:i/>
          <w:sz w:val="22"/>
          <w:szCs w:val="22"/>
        </w:rPr>
        <w:br/>
      </w:r>
      <w:r>
        <w:rPr>
          <w:rFonts w:ascii="Liberation Serif" w:hAnsi="Liberation Serif"/>
          <w:sz w:val="22"/>
          <w:szCs w:val="22"/>
        </w:rPr>
        <w:t>Таблица 1. Перечень объектов заказчика</w:t>
      </w:r>
    </w:p>
    <w:tbl>
      <w:tblPr>
        <w:tblW w:w="993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817"/>
        <w:gridCol w:w="2580"/>
        <w:gridCol w:w="2127"/>
        <w:gridCol w:w="2259"/>
        <w:gridCol w:w="2149"/>
      </w:tblGrid>
      <w:tr w:rsidR="004B394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№</w:t>
            </w:r>
          </w:p>
          <w:p w:rsidR="004B394F" w:rsidRDefault="002003A7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п/п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Наименование объекта</w:t>
            </w:r>
          </w:p>
          <w:p w:rsidR="004B394F" w:rsidRDefault="004B394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Расположение объекта </w:t>
            </w:r>
            <w:r>
              <w:rPr>
                <w:rFonts w:ascii="Liberation Serif" w:hAnsi="Liberation Serif"/>
                <w:sz w:val="20"/>
                <w:szCs w:val="20"/>
              </w:rPr>
              <w:br/>
            </w: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(место производства работ)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Наимено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вание основного средства </w:t>
            </w:r>
            <w:r>
              <w:rPr>
                <w:rFonts w:ascii="Liberation Serif" w:hAnsi="Liberation Serif"/>
                <w:sz w:val="20"/>
                <w:szCs w:val="20"/>
              </w:rPr>
              <w:br/>
              <w:t>(в отношении которого выполняются работы)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Примечания</w:t>
            </w:r>
          </w:p>
        </w:tc>
      </w:tr>
      <w:tr w:rsidR="004B394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</w:tr>
      <w:tr w:rsidR="004B394F">
        <w:trPr>
          <w:trHeight w:val="88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5"/>
              </w:numPr>
              <w:snapToGrid w:val="0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sz w:val="20"/>
                <w:szCs w:val="20"/>
              </w:rPr>
              <w:t xml:space="preserve"> ф.2 ТП- 14 Лесхоз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tabs>
                <w:tab w:val="left" w:pos="284"/>
              </w:tabs>
              <w:jc w:val="both"/>
              <w:rPr>
                <w:rFonts w:ascii="Liberation Serif" w:hAnsi="Liberation Serif"/>
                <w:i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Liberation Serif" w:hAnsi="Liberation Serif"/>
                <w:i/>
                <w:sz w:val="20"/>
                <w:szCs w:val="20"/>
                <w:lang w:eastAsia="ru-RU"/>
              </w:rPr>
              <w:t>Нерюнгринский</w:t>
            </w:r>
            <w:proofErr w:type="spellEnd"/>
            <w:r>
              <w:rPr>
                <w:rFonts w:ascii="Liberation Serif" w:hAnsi="Liberation Serif"/>
                <w:i/>
                <w:sz w:val="20"/>
                <w:szCs w:val="20"/>
                <w:lang w:eastAsia="ru-RU"/>
              </w:rPr>
              <w:t xml:space="preserve"> р-н, </w:t>
            </w:r>
            <w:proofErr w:type="spellStart"/>
            <w:r>
              <w:rPr>
                <w:rFonts w:ascii="Liberation Serif" w:hAnsi="Liberation Serif"/>
                <w:i/>
                <w:sz w:val="20"/>
                <w:szCs w:val="20"/>
                <w:lang w:eastAsia="ru-RU"/>
              </w:rPr>
              <w:t>п.Чульман</w:t>
            </w:r>
            <w:proofErr w:type="spellEnd"/>
          </w:p>
        </w:tc>
        <w:tc>
          <w:tcPr>
            <w:tcW w:w="2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/>
                <w:i/>
                <w:sz w:val="20"/>
                <w:szCs w:val="20"/>
                <w:lang w:eastAsia="ru-RU"/>
              </w:rPr>
              <w:t>Имущество находится в собственности МО ГП «Поселок Чульман» по договору аренды №202/Ю-587 от 24.10.2022г</w:t>
            </w:r>
          </w:p>
        </w:tc>
        <w:tc>
          <w:tcPr>
            <w:tcW w:w="2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sz w:val="20"/>
                <w:szCs w:val="20"/>
              </w:rPr>
              <w:t xml:space="preserve">Эксплуатирующая организация: </w:t>
            </w:r>
            <w:proofErr w:type="spellStart"/>
            <w:r>
              <w:rPr>
                <w:rFonts w:ascii="Liberation Serif" w:hAnsi="Liberation Serif"/>
                <w:i/>
                <w:sz w:val="20"/>
                <w:szCs w:val="20"/>
              </w:rPr>
              <w:t>Нерюнгринский</w:t>
            </w:r>
            <w:proofErr w:type="spellEnd"/>
            <w:r>
              <w:rPr>
                <w:rFonts w:ascii="Liberation Serif" w:hAnsi="Liberation Serif"/>
                <w:i/>
                <w:sz w:val="20"/>
                <w:szCs w:val="20"/>
              </w:rPr>
              <w:t xml:space="preserve"> РЭС филиала АО «ДРСК» «ЮЯЭС»</w:t>
            </w:r>
          </w:p>
        </w:tc>
      </w:tr>
      <w:tr w:rsidR="004B394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5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ф.1 ТП- 54 Старая насосная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4B394F"/>
        </w:tc>
      </w:tr>
      <w:tr w:rsidR="004B394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5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ф.3 ТП- 54 Старая насосная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4B394F"/>
        </w:tc>
      </w:tr>
      <w:tr w:rsidR="004B394F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5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ф.2 ТП- 8 Школа №9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4B394F"/>
        </w:tc>
      </w:tr>
      <w:tr w:rsidR="004B394F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5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ф.1 ТП - 8 Школа №9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4B394F"/>
        </w:tc>
      </w:tr>
      <w:tr w:rsidR="004B394F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5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sz w:val="20"/>
                <w:szCs w:val="20"/>
              </w:rPr>
              <w:t xml:space="preserve"> ф.3 ТП-2 </w:t>
            </w:r>
            <w:r>
              <w:rPr>
                <w:rFonts w:ascii="Liberation Serif" w:hAnsi="Liberation Serif"/>
                <w:sz w:val="20"/>
                <w:szCs w:val="20"/>
              </w:rPr>
              <w:t>Аэропорт 10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4B394F"/>
        </w:tc>
      </w:tr>
      <w:tr w:rsidR="004B394F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5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ф.1 ТП- 29 Северная 1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4B394F"/>
        </w:tc>
      </w:tr>
      <w:tr w:rsidR="004B394F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5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ф.1 ТП- 51 Советская 56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4B394F"/>
        </w:tc>
      </w:tr>
      <w:tr w:rsidR="004B394F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5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ф.2 ТП- 51 Советская 56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4B394F"/>
        </w:tc>
      </w:tr>
      <w:tr w:rsidR="004B394F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5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ф.2 ТП- 52 АЯМ ОГМ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4B394F"/>
        </w:tc>
      </w:tr>
      <w:tr w:rsidR="004B394F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5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sz w:val="20"/>
                <w:szCs w:val="20"/>
              </w:rPr>
              <w:t xml:space="preserve"> ф.2 ТП- 55 2 микрорайон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4B394F"/>
        </w:tc>
      </w:tr>
      <w:tr w:rsidR="004B394F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5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ф.2 ТП-60 Титова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4B394F"/>
        </w:tc>
      </w:tr>
      <w:tr w:rsidR="004B394F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5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ф.2 ТП-28 Северная-2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4B394F"/>
        </w:tc>
      </w:tr>
      <w:tr w:rsidR="004B394F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5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ЛЭП-6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 «ЯЧ-5» от ПС-110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Хатыми</w:t>
            </w:r>
            <w:proofErr w:type="spellEnd"/>
          </w:p>
        </w:tc>
        <w:tc>
          <w:tcPr>
            <w:tcW w:w="212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tabs>
                <w:tab w:val="left" w:pos="284"/>
              </w:tabs>
              <w:jc w:val="both"/>
              <w:rPr>
                <w:rFonts w:ascii="Liberation Serif" w:hAnsi="Liberation Serif"/>
                <w:i/>
                <w:sz w:val="20"/>
                <w:szCs w:val="20"/>
                <w:lang w:eastAsia="ru-RU"/>
              </w:rPr>
            </w:pPr>
          </w:p>
          <w:p w:rsidR="004B394F" w:rsidRDefault="002003A7">
            <w:pPr>
              <w:tabs>
                <w:tab w:val="left" w:pos="284"/>
              </w:tabs>
              <w:jc w:val="both"/>
              <w:rPr>
                <w:rFonts w:ascii="Liberation Serif" w:hAnsi="Liberation Serif"/>
                <w:i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Liberation Serif" w:hAnsi="Liberation Serif"/>
                <w:i/>
                <w:color w:val="000000"/>
                <w:sz w:val="20"/>
                <w:szCs w:val="20"/>
                <w:lang w:eastAsia="ru-RU"/>
              </w:rPr>
              <w:t>Нерюнгринский</w:t>
            </w:r>
            <w:proofErr w:type="spellEnd"/>
            <w:r>
              <w:rPr>
                <w:rFonts w:ascii="Liberation Serif" w:hAnsi="Liberation Serif"/>
                <w:i/>
                <w:color w:val="000000"/>
                <w:sz w:val="20"/>
                <w:szCs w:val="20"/>
                <w:lang w:eastAsia="ru-RU"/>
              </w:rPr>
              <w:t xml:space="preserve"> р-н, </w:t>
            </w:r>
            <w:proofErr w:type="spellStart"/>
            <w:r>
              <w:rPr>
                <w:rFonts w:ascii="Liberation Serif" w:hAnsi="Liberation Serif"/>
                <w:i/>
                <w:color w:val="000000"/>
                <w:sz w:val="20"/>
                <w:szCs w:val="20"/>
                <w:lang w:eastAsia="ru-RU"/>
              </w:rPr>
              <w:t>с.Большой</w:t>
            </w:r>
            <w:proofErr w:type="spellEnd"/>
            <w:r>
              <w:rPr>
                <w:rFonts w:ascii="Liberation Serif" w:hAnsi="Liberation Serif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i/>
                <w:color w:val="000000"/>
                <w:sz w:val="20"/>
                <w:szCs w:val="20"/>
                <w:lang w:eastAsia="ru-RU"/>
              </w:rPr>
              <w:t>Хатыми</w:t>
            </w:r>
            <w:proofErr w:type="spellEnd"/>
          </w:p>
        </w:tc>
        <w:tc>
          <w:tcPr>
            <w:tcW w:w="225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/>
                <w:i/>
                <w:color w:val="000000"/>
                <w:sz w:val="20"/>
                <w:szCs w:val="20"/>
                <w:lang w:eastAsia="ru-RU"/>
              </w:rPr>
              <w:t>Имущество находится в собственности МО ГП «Поселок Чульман» по договору аренды №202/Ю-587 от 24.10.2022г</w:t>
            </w:r>
          </w:p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4B394F"/>
        </w:tc>
      </w:tr>
      <w:tr w:rsidR="004B394F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5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ЛЭП-6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 «ЯЧ-7» от ПС-110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Хатыми</w:t>
            </w:r>
            <w:proofErr w:type="spellEnd"/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25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/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4B394F"/>
        </w:tc>
      </w:tr>
      <w:tr w:rsidR="004B394F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5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ЛЭП-6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 «Аэропорт» от ПС-35 Аэропорт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tabs>
                <w:tab w:val="left" w:pos="284"/>
              </w:tabs>
              <w:jc w:val="both"/>
              <w:rPr>
                <w:rFonts w:ascii="Liberation Serif" w:hAnsi="Liberation Serif"/>
                <w:i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Liberation Serif" w:hAnsi="Liberation Serif"/>
                <w:i/>
                <w:color w:val="000000"/>
                <w:sz w:val="20"/>
                <w:szCs w:val="20"/>
                <w:lang w:eastAsia="ru-RU"/>
              </w:rPr>
              <w:t>Нерюнгринский</w:t>
            </w:r>
            <w:proofErr w:type="spellEnd"/>
            <w:r>
              <w:rPr>
                <w:rFonts w:ascii="Liberation Serif" w:hAnsi="Liberation Serif"/>
                <w:i/>
                <w:color w:val="000000"/>
                <w:sz w:val="20"/>
                <w:szCs w:val="20"/>
                <w:lang w:eastAsia="ru-RU"/>
              </w:rPr>
              <w:t xml:space="preserve"> р-н, </w:t>
            </w:r>
            <w:proofErr w:type="spellStart"/>
            <w:r>
              <w:rPr>
                <w:rFonts w:ascii="Liberation Serif" w:hAnsi="Liberation Serif"/>
                <w:i/>
                <w:color w:val="000000"/>
                <w:sz w:val="20"/>
                <w:szCs w:val="20"/>
                <w:lang w:eastAsia="ru-RU"/>
              </w:rPr>
              <w:t>п.Чульман</w:t>
            </w:r>
            <w:proofErr w:type="spellEnd"/>
          </w:p>
        </w:tc>
        <w:tc>
          <w:tcPr>
            <w:tcW w:w="2259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/>
                <w:i/>
                <w:color w:val="000000"/>
                <w:sz w:val="20"/>
                <w:szCs w:val="20"/>
                <w:lang w:eastAsia="ru-RU"/>
              </w:rPr>
              <w:t>Имущество находится в собственности МО ГП «Поселок Чульман» по договору аренды №202/Ю-587 от 24.10.2022г</w:t>
            </w:r>
          </w:p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4B394F"/>
        </w:tc>
      </w:tr>
    </w:tbl>
    <w:p w:rsidR="004B394F" w:rsidRDefault="002003A7">
      <w:pPr>
        <w:spacing w:before="120"/>
        <w:ind w:firstLine="709"/>
        <w:jc w:val="both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4"/>
          <w:szCs w:val="24"/>
        </w:rPr>
        <w:t xml:space="preserve">Работы производятся </w:t>
      </w:r>
      <w:r>
        <w:rPr>
          <w:sz w:val="24"/>
          <w:szCs w:val="22"/>
          <w:lang w:eastAsia="ru-RU"/>
        </w:rPr>
        <w:t>в охранной зоне</w:t>
      </w:r>
      <w:r>
        <w:rPr>
          <w:rFonts w:ascii="Liberation Serif" w:hAnsi="Liberation Serif"/>
          <w:i/>
          <w:sz w:val="24"/>
          <w:szCs w:val="24"/>
        </w:rPr>
        <w:t xml:space="preserve"> высоковольтных линий , </w:t>
      </w:r>
      <w:r>
        <w:rPr>
          <w:rFonts w:ascii="Liberation Serif" w:hAnsi="Liberation Serif"/>
          <w:sz w:val="24"/>
          <w:szCs w:val="24"/>
        </w:rPr>
        <w:t xml:space="preserve">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электроустановок: </w:t>
      </w:r>
      <w:r>
        <w:rPr>
          <w:sz w:val="24"/>
          <w:szCs w:val="22"/>
          <w:lang w:eastAsia="ru-RU"/>
        </w:rPr>
        <w:t xml:space="preserve"> Правила по охране труда при эксплуатации электроустановок от 15.12.2020г. </w:t>
      </w:r>
      <w:r>
        <w:rPr>
          <w:sz w:val="24"/>
          <w:szCs w:val="22"/>
          <w:lang w:eastAsia="ru-RU"/>
        </w:rPr>
        <w:t>№ 903н, СНиП 12-01-2004 п.4, СНиП 12-03-2001. ч.1, СНиП 12-04-2002. ч.2, СНиП 3.02.01-87, СНиП 3.05.06-85</w:t>
      </w:r>
      <w:r>
        <w:rPr>
          <w:rFonts w:ascii="Liberation Serif" w:hAnsi="Liberation Serif"/>
          <w:sz w:val="24"/>
          <w:szCs w:val="24"/>
        </w:rPr>
        <w:t>.</w:t>
      </w:r>
      <w:r>
        <w:br w:type="page"/>
      </w:r>
    </w:p>
    <w:p w:rsidR="004B394F" w:rsidRDefault="004B394F">
      <w:pPr>
        <w:rPr>
          <w:rStyle w:val="a8"/>
          <w:rFonts w:ascii="Liberation Serif" w:hAnsi="Liberation Serif"/>
          <w:b w:val="0"/>
        </w:rPr>
      </w:pPr>
    </w:p>
    <w:p w:rsidR="004B394F" w:rsidRDefault="002003A7">
      <w:pPr>
        <w:pStyle w:val="1"/>
        <w:keepLines/>
        <w:ind w:left="357" w:hanging="357"/>
        <w:jc w:val="center"/>
        <w:rPr>
          <w:rFonts w:ascii="Liberation Serif" w:hAnsi="Liberation Serif"/>
          <w:iCs/>
        </w:rPr>
      </w:pPr>
      <w:bookmarkStart w:id="2" w:name="_Hlk48209761"/>
      <w:bookmarkStart w:id="3" w:name="__RefHeading___Toc126314959"/>
      <w:bookmarkEnd w:id="2"/>
      <w:bookmarkEnd w:id="3"/>
      <w:r>
        <w:rPr>
          <w:rFonts w:ascii="Liberation Serif" w:hAnsi="Liberation Serif"/>
          <w:iCs/>
        </w:rPr>
        <w:t>2.Требования к продукции</w:t>
      </w:r>
    </w:p>
    <w:p w:rsidR="004B394F" w:rsidRDefault="002003A7">
      <w:pPr>
        <w:pStyle w:val="30"/>
        <w:numPr>
          <w:ilvl w:val="0"/>
          <w:numId w:val="0"/>
        </w:numPr>
        <w:ind w:left="1224"/>
        <w:rPr>
          <w:rFonts w:ascii="Liberation Serif" w:hAnsi="Liberation Serif"/>
        </w:rPr>
      </w:pPr>
      <w:bookmarkStart w:id="4" w:name="__RefHeading___Toc126314961"/>
      <w:bookmarkEnd w:id="4"/>
      <w:r>
        <w:rPr>
          <w:rFonts w:ascii="Liberation Serif" w:hAnsi="Liberation Serif"/>
        </w:rPr>
        <w:t>2.1. Требования к видам и объемам работ</w:t>
      </w:r>
    </w:p>
    <w:p w:rsidR="004B394F" w:rsidRDefault="002003A7">
      <w:pPr>
        <w:pStyle w:val="1"/>
        <w:keepLines/>
        <w:spacing w:before="240" w:after="240"/>
        <w:jc w:val="right"/>
        <w:rPr>
          <w:rFonts w:ascii="Liberation Serif" w:hAnsi="Liberation Serif"/>
          <w:b w:val="0"/>
          <w:sz w:val="24"/>
          <w:szCs w:val="24"/>
        </w:rPr>
      </w:pPr>
      <w:bookmarkStart w:id="5" w:name="__RefHeading___Toc126314962"/>
      <w:bookmarkEnd w:id="5"/>
      <w:r>
        <w:rPr>
          <w:rFonts w:ascii="Liberation Serif" w:hAnsi="Liberation Serif"/>
          <w:b w:val="0"/>
          <w:sz w:val="24"/>
          <w:szCs w:val="24"/>
        </w:rPr>
        <w:t>Таблица 2. Перечень и объем выполняемых работ</w:t>
      </w:r>
    </w:p>
    <w:tbl>
      <w:tblPr>
        <w:tblW w:w="982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36"/>
      </w:tblGrid>
      <w:tr w:rsidR="004B394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keepNext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№</w:t>
            </w:r>
          </w:p>
          <w:p w:rsidR="004B394F" w:rsidRDefault="002003A7">
            <w:pPr>
              <w:keepNext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keepNext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Наименование работ / этапа раб</w:t>
            </w:r>
            <w:r>
              <w:rPr>
                <w:rFonts w:ascii="Liberation Serif" w:hAnsi="Liberation Serif"/>
                <w:sz w:val="20"/>
                <w:szCs w:val="20"/>
              </w:rPr>
              <w:t>от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keepNext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Единица измерения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keepNext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Количество</w:t>
            </w:r>
          </w:p>
        </w:tc>
      </w:tr>
      <w:tr w:rsidR="004B394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3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4</w:t>
            </w:r>
          </w:p>
        </w:tc>
      </w:tr>
      <w:tr w:rsidR="004B394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4"/>
              </w:numPr>
              <w:snapToGrid w:val="0"/>
              <w:rPr>
                <w:rFonts w:ascii="Liberation Serif" w:hAnsi="Liberation Serif"/>
                <w:b/>
                <w:sz w:val="20"/>
                <w:szCs w:val="20"/>
              </w:r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sz w:val="20"/>
                <w:szCs w:val="20"/>
              </w:rPr>
              <w:t xml:space="preserve"> ф.2 ТП- 14 Лесхоз</w:t>
            </w:r>
          </w:p>
          <w:p w:rsidR="004B394F" w:rsidRDefault="002003A7">
            <w:pPr>
              <w:pStyle w:val="affff4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- замена опор</w:t>
            </w:r>
          </w:p>
        </w:tc>
        <w:tc>
          <w:tcPr>
            <w:tcW w:w="4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В соответствии с ведомостью дефектов и объемов работ (Приложение № 1.1 к настоящим Техническим требованиям)</w:t>
            </w:r>
          </w:p>
        </w:tc>
      </w:tr>
      <w:tr w:rsidR="004B394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4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ф.1 ТП- 54 Старая насосная</w:t>
            </w:r>
          </w:p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- замена опор</w:t>
            </w:r>
          </w:p>
        </w:tc>
        <w:tc>
          <w:tcPr>
            <w:tcW w:w="4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 xml:space="preserve">В </w:t>
            </w: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соответствии с ведомостью дефектов и объемов работ (Приложение № 1.2 к настоящим Техническим требованиям)</w:t>
            </w:r>
          </w:p>
        </w:tc>
      </w:tr>
      <w:tr w:rsidR="004B394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4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ф.3 ТП- 54 Старая насосная</w:t>
            </w:r>
          </w:p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- замена опор</w:t>
            </w:r>
          </w:p>
        </w:tc>
        <w:tc>
          <w:tcPr>
            <w:tcW w:w="4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В соответствии с ведомостью дефектов и объемов работ (Приложение № 1.3 к настоящим Техническим т</w:t>
            </w: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ребованиям)</w:t>
            </w:r>
          </w:p>
        </w:tc>
      </w:tr>
      <w:tr w:rsidR="004B394F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4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ф.2 ТП- 8 Школа №9</w:t>
            </w:r>
          </w:p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- установка укоса</w:t>
            </w:r>
          </w:p>
        </w:tc>
        <w:tc>
          <w:tcPr>
            <w:tcW w:w="41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В соответствии с ведомостью дефектов и объемов работ (Приложение № 1.4 к настоящим Техническим требованиям)</w:t>
            </w:r>
          </w:p>
        </w:tc>
      </w:tr>
      <w:tr w:rsidR="004B394F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4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ф.1 ТП - 8 Школа №9</w:t>
            </w:r>
          </w:p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- замена опор</w:t>
            </w:r>
          </w:p>
        </w:tc>
        <w:tc>
          <w:tcPr>
            <w:tcW w:w="41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 xml:space="preserve">В соответствии с ведомостью дефектов и </w:t>
            </w: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объемов работ (Приложение № 1.5 к настоящим Техническим требованиям)</w:t>
            </w:r>
          </w:p>
        </w:tc>
      </w:tr>
      <w:tr w:rsidR="004B394F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4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sz w:val="20"/>
                <w:szCs w:val="20"/>
              </w:rPr>
              <w:t xml:space="preserve"> ф.3 ТП-2 Аэропорт 10</w:t>
            </w:r>
          </w:p>
          <w:p w:rsidR="004B394F" w:rsidRDefault="002003A7">
            <w:pPr>
              <w:pStyle w:val="affff4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- замена опор</w:t>
            </w:r>
          </w:p>
        </w:tc>
        <w:tc>
          <w:tcPr>
            <w:tcW w:w="41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В соответствии с ведомостью дефектов и объемов работ (Приложение № 1.6 к настоящим Техническим требованиям)</w:t>
            </w:r>
          </w:p>
        </w:tc>
      </w:tr>
      <w:tr w:rsidR="004B394F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4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ф.1 ТП- 29 Северна</w:t>
            </w: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я 1</w:t>
            </w:r>
          </w:p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- замена опор</w:t>
            </w:r>
          </w:p>
        </w:tc>
        <w:tc>
          <w:tcPr>
            <w:tcW w:w="41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В соответствии с ведомостью дефектов и объемов работ (Приложение № 1.7 к настоящим Техническим требованиям)</w:t>
            </w:r>
          </w:p>
        </w:tc>
      </w:tr>
      <w:tr w:rsidR="004B394F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4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ф.1 ТП- 51 Советская 56</w:t>
            </w:r>
          </w:p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- замена опор</w:t>
            </w:r>
          </w:p>
        </w:tc>
        <w:tc>
          <w:tcPr>
            <w:tcW w:w="41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В соответствии с ведомостью дефектов и объемов работ (Приложение № 1.8</w:t>
            </w: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 xml:space="preserve"> к настоящим Техническим требованиям)</w:t>
            </w:r>
          </w:p>
        </w:tc>
      </w:tr>
      <w:tr w:rsidR="004B394F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4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ф.2 ТП- 51 Советская 56</w:t>
            </w:r>
          </w:p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- замена опор</w:t>
            </w:r>
          </w:p>
        </w:tc>
        <w:tc>
          <w:tcPr>
            <w:tcW w:w="41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В соответствии с ведомостью дефектов и объемов работ (Приложение № 1.9 к настоящим Техническим требованиям)</w:t>
            </w:r>
          </w:p>
        </w:tc>
      </w:tr>
      <w:tr w:rsidR="004B394F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4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ф.2 ТП- 52 АЯМ ОГМ</w:t>
            </w:r>
          </w:p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- замена опор</w:t>
            </w:r>
          </w:p>
        </w:tc>
        <w:tc>
          <w:tcPr>
            <w:tcW w:w="41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 xml:space="preserve">В </w:t>
            </w: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соответствии с ведомостью дефектов и объемов работ (Приложение № 1.10 к настоящим Техническим требованиям)</w:t>
            </w:r>
          </w:p>
        </w:tc>
      </w:tr>
      <w:tr w:rsidR="004B394F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4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sz w:val="20"/>
                <w:szCs w:val="20"/>
              </w:rPr>
              <w:t xml:space="preserve"> ф.2 ТП- 55 2 микрорайон</w:t>
            </w:r>
          </w:p>
          <w:p w:rsidR="004B394F" w:rsidRDefault="002003A7">
            <w:pPr>
              <w:pStyle w:val="affff4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- замена опор</w:t>
            </w:r>
          </w:p>
        </w:tc>
        <w:tc>
          <w:tcPr>
            <w:tcW w:w="41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В соответствии с ведомостью дефектов и объемов работ (Приложение № 1.11</w:t>
            </w: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 xml:space="preserve"> к настоящим Техническим требованиям)</w:t>
            </w:r>
          </w:p>
        </w:tc>
      </w:tr>
      <w:tr w:rsidR="004B394F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4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ф.2 ТП-60 Титова</w:t>
            </w:r>
          </w:p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- замена провода</w:t>
            </w:r>
          </w:p>
        </w:tc>
        <w:tc>
          <w:tcPr>
            <w:tcW w:w="41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В соответствии с ведомостью дефектов и объемов работ (Приложение № 1.12 к настоящим Техническим требованиям)</w:t>
            </w:r>
          </w:p>
        </w:tc>
      </w:tr>
      <w:tr w:rsidR="004B394F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4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ЛЭП-0,4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ф.2 ТП-28 Северная-2</w:t>
            </w:r>
          </w:p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- замена провода</w:t>
            </w:r>
          </w:p>
        </w:tc>
        <w:tc>
          <w:tcPr>
            <w:tcW w:w="41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В соответст</w:t>
            </w: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вии с ведомостью дефектов и объемов работ (Приложение № 1.13 к настоящим Техническим требованиям)</w:t>
            </w:r>
          </w:p>
        </w:tc>
      </w:tr>
      <w:tr w:rsidR="004B394F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4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ЛЭП-6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 «ЯЧ-5» от ПС-110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Хатыми</w:t>
            </w:r>
            <w:proofErr w:type="spellEnd"/>
          </w:p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- замена опор</w:t>
            </w:r>
          </w:p>
        </w:tc>
        <w:tc>
          <w:tcPr>
            <w:tcW w:w="41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В соответствии с ведомостью дефектов и объемов работ (Приложение № 1.14</w:t>
            </w: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 xml:space="preserve"> к настоящим Техническим требованиям)</w:t>
            </w:r>
          </w:p>
        </w:tc>
      </w:tr>
      <w:tr w:rsidR="004B394F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4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ЛЭП-6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 «ЯЧ-7» от ПС-110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Хатыми</w:t>
            </w:r>
            <w:proofErr w:type="spellEnd"/>
          </w:p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- замена опор</w:t>
            </w:r>
          </w:p>
        </w:tc>
        <w:tc>
          <w:tcPr>
            <w:tcW w:w="41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В соответствии с ведомостью дефектов и объемов работ (Приложение № 1.15 к настоящим Техническим требованиям)</w:t>
            </w:r>
          </w:p>
        </w:tc>
      </w:tr>
      <w:tr w:rsidR="004B394F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4B394F">
            <w:pPr>
              <w:pStyle w:val="afff6"/>
              <w:numPr>
                <w:ilvl w:val="0"/>
                <w:numId w:val="4"/>
              </w:numPr>
              <w:snapToGrid w:val="0"/>
              <w:rPr>
                <w:rFonts w:ascii="Liberation Serif" w:hAnsi="Liberation Serif"/>
                <w:i/>
                <w:sz w:val="20"/>
                <w:szCs w:val="20"/>
              </w:r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ЛЭП-6 </w:t>
            </w:r>
            <w:proofErr w:type="spellStart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кВ</w:t>
            </w:r>
            <w:proofErr w:type="spellEnd"/>
            <w:r>
              <w:rPr>
                <w:rFonts w:ascii="Liberation Serif" w:hAnsi="Liberation Serif"/>
                <w:color w:val="00000A"/>
                <w:sz w:val="20"/>
                <w:szCs w:val="20"/>
              </w:rPr>
              <w:t xml:space="preserve"> ф. «Аэропорт» от ПС-35 Аэропорт</w:t>
            </w:r>
          </w:p>
          <w:p w:rsidR="004B394F" w:rsidRDefault="002003A7">
            <w:pPr>
              <w:pStyle w:val="affff4"/>
              <w:rPr>
                <w:rFonts w:ascii="Liberation Serif" w:hAnsi="Liberation Serif"/>
                <w:color w:val="00000A"/>
                <w:sz w:val="20"/>
                <w:szCs w:val="20"/>
              </w:rPr>
            </w:pPr>
            <w:r>
              <w:rPr>
                <w:rFonts w:ascii="Liberation Serif" w:hAnsi="Liberation Serif"/>
                <w:color w:val="00000A"/>
                <w:sz w:val="20"/>
                <w:szCs w:val="20"/>
              </w:rPr>
              <w:t>- замена опор</w:t>
            </w:r>
          </w:p>
        </w:tc>
        <w:tc>
          <w:tcPr>
            <w:tcW w:w="41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/>
                <w:iCs/>
                <w:sz w:val="20"/>
                <w:szCs w:val="20"/>
              </w:rPr>
              <w:t>В соответствии с ведомостью дефектов и объемов работ (Приложение № 1.16 к настоящим Техническим требованиям)</w:t>
            </w:r>
          </w:p>
        </w:tc>
      </w:tr>
    </w:tbl>
    <w:p w:rsidR="004B394F" w:rsidRDefault="002003A7">
      <w:pPr>
        <w:pStyle w:val="30"/>
        <w:numPr>
          <w:ilvl w:val="0"/>
          <w:numId w:val="0"/>
        </w:numPr>
        <w:ind w:left="1224"/>
        <w:rPr>
          <w:rFonts w:ascii="Liberation Serif" w:hAnsi="Liberation Serif"/>
        </w:rPr>
      </w:pPr>
      <w:bookmarkStart w:id="6" w:name="__RefHeading___Toc126314963"/>
      <w:bookmarkEnd w:id="6"/>
      <w:r>
        <w:rPr>
          <w:rFonts w:ascii="Liberation Serif" w:hAnsi="Liberation Serif"/>
        </w:rPr>
        <w:lastRenderedPageBreak/>
        <w:t>2.2. Требования к срокам выполнения работ</w:t>
      </w:r>
    </w:p>
    <w:p w:rsidR="004B394F" w:rsidRDefault="002003A7">
      <w:pPr>
        <w:pStyle w:val="1"/>
        <w:keepLines/>
        <w:spacing w:before="240" w:after="240"/>
        <w:jc w:val="right"/>
        <w:rPr>
          <w:rFonts w:ascii="Liberation Serif" w:hAnsi="Liberation Serif"/>
          <w:b w:val="0"/>
        </w:rPr>
      </w:pPr>
      <w:bookmarkStart w:id="7" w:name="__RefHeading___Toc126314964"/>
      <w:bookmarkEnd w:id="7"/>
      <w:r>
        <w:rPr>
          <w:rFonts w:ascii="Liberation Serif" w:hAnsi="Liberation Serif"/>
          <w:b w:val="0"/>
          <w:sz w:val="24"/>
          <w:szCs w:val="24"/>
        </w:rPr>
        <w:t xml:space="preserve">Таблица </w:t>
      </w:r>
      <w:r>
        <w:rPr>
          <w:rFonts w:ascii="Liberation Serif" w:hAnsi="Liberation Serif"/>
          <w:b w:val="0"/>
          <w:sz w:val="24"/>
          <w:szCs w:val="24"/>
        </w:rPr>
        <w:t>3</w:t>
      </w:r>
      <w:r>
        <w:rPr>
          <w:rFonts w:ascii="Liberation Serif" w:hAnsi="Liberation Serif"/>
          <w:b w:val="0"/>
          <w:sz w:val="24"/>
          <w:szCs w:val="24"/>
        </w:rPr>
        <w:t xml:space="preserve">. </w:t>
      </w:r>
      <w:bookmarkStart w:id="8" w:name="_Hlk50465284"/>
      <w:r>
        <w:rPr>
          <w:rFonts w:ascii="Liberation Serif" w:hAnsi="Liberation Serif"/>
          <w:b w:val="0"/>
          <w:sz w:val="24"/>
          <w:szCs w:val="24"/>
        </w:rPr>
        <w:t xml:space="preserve">Требования по срокам </w:t>
      </w:r>
      <w:bookmarkEnd w:id="8"/>
      <w:r>
        <w:rPr>
          <w:rFonts w:ascii="Liberation Serif" w:hAnsi="Liberation Serif"/>
          <w:b w:val="0"/>
          <w:sz w:val="24"/>
          <w:szCs w:val="24"/>
        </w:rPr>
        <w:t>выполнения работ</w:t>
      </w:r>
    </w:p>
    <w:p w:rsidR="004B394F" w:rsidRDefault="002003A7">
      <w:pPr>
        <w:spacing w:before="240" w:after="240"/>
        <w:rPr>
          <w:rFonts w:ascii="Liberation Serif" w:hAnsi="Liberation Serif"/>
          <w:sz w:val="24"/>
          <w:szCs w:val="24"/>
        </w:rPr>
        <w:sectPr w:rsidR="004B394F">
          <w:headerReference w:type="default" r:id="rId7"/>
          <w:headerReference w:type="first" r:id="rId8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" behindDoc="0" locked="0" layoutInCell="0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635</wp:posOffset>
                </wp:positionV>
                <wp:extent cx="6214110" cy="4176395"/>
                <wp:effectExtent l="0" t="0" r="0" b="0"/>
                <wp:wrapSquare wrapText="bothSides"/>
                <wp:docPr id="1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4110" cy="41763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9786" w:type="dxa"/>
                              <w:tblInd w:w="-5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129"/>
                              <w:gridCol w:w="4536"/>
                              <w:gridCol w:w="1984"/>
                              <w:gridCol w:w="2137"/>
                            </w:tblGrid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№ п/п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Наименование работ/ этапа работ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4B394F" w:rsidRDefault="002003A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Требования к началу срока выполнения работ/ этапа работ</w:t>
                                  </w:r>
                                </w:p>
                              </w:tc>
                              <w:tc>
                                <w:tcPr>
                                  <w:tcW w:w="21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Требования к окончанию срока выполнения работ / этапа ра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бот</w:t>
                                  </w:r>
                                </w:p>
                              </w:tc>
                            </w:tr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4B394F" w:rsidRDefault="002003A7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4B394F" w:rsidRDefault="002003A7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4B394F" w:rsidRDefault="002003A7">
                                  <w:pPr>
                                    <w:pStyle w:val="afffe"/>
                                    <w:keepNext w:val="0"/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1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4B394F" w:rsidRDefault="002003A7">
                                  <w:pPr>
                                    <w:pStyle w:val="afffe"/>
                                    <w:keepNext w:val="0"/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>
                                  <w:pPr>
                                    <w:pStyle w:val="afff6"/>
                                    <w:numPr>
                                      <w:ilvl w:val="0"/>
                                      <w:numId w:val="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pStyle w:val="affff4"/>
                                    <w:rPr>
                                      <w:rFonts w:ascii="Liberation Serif" w:hAnsi="Liberation Serif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iberation Serif" w:hAnsi="Liberation Serif"/>
                                      <w:sz w:val="20"/>
                                      <w:szCs w:val="20"/>
                                    </w:rPr>
                                    <w:t xml:space="preserve">ЛЭП-0,4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sz w:val="20"/>
                                      <w:szCs w:val="20"/>
                                    </w:rPr>
                                    <w:t>кВ</w:t>
                                  </w:r>
                                  <w:proofErr w:type="spellEnd"/>
                                  <w:r>
                                    <w:rPr>
                                      <w:rFonts w:ascii="Liberation Serif" w:hAnsi="Liberation Serif"/>
                                      <w:sz w:val="20"/>
                                      <w:szCs w:val="20"/>
                                    </w:rPr>
                                    <w:t xml:space="preserve"> ф.2 ТП- 14 Лесхоз</w:t>
                                  </w:r>
                                </w:p>
                              </w:tc>
                              <w:tc>
                                <w:tcPr>
                                  <w:tcW w:w="4121" w:type="dxa"/>
                                  <w:gridSpan w:val="2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 момента заключения договора</w:t>
                                  </w:r>
                                </w:p>
                                <w:p w:rsidR="004B394F" w:rsidRDefault="002003A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31.10.2024</w:t>
                                  </w:r>
                                </w:p>
                                <w:p w:rsidR="004B394F" w:rsidRDefault="004B394F">
                                  <w:pPr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4B394F">
                              <w:trPr>
                                <w:trHeight w:hRule="exact" w:val="521"/>
                              </w:trPr>
                              <w:tc>
                                <w:tcPr>
                                  <w:tcW w:w="1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>
                                  <w:pPr>
                                    <w:pStyle w:val="afff6"/>
                                    <w:numPr>
                                      <w:ilvl w:val="0"/>
                                      <w:numId w:val="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pStyle w:val="affff4"/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ЛЭП-0,4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>кВ</w:t>
                                  </w:r>
                                  <w:proofErr w:type="spellEnd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 ф.1 ТП- 54 Старая насосная</w:t>
                                  </w:r>
                                </w:p>
                              </w:tc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/>
                              </w:tc>
                            </w:tr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>
                                  <w:pPr>
                                    <w:pStyle w:val="afff6"/>
                                    <w:numPr>
                                      <w:ilvl w:val="0"/>
                                      <w:numId w:val="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pStyle w:val="affff4"/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ЛЭП-0,4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>кВ</w:t>
                                  </w:r>
                                  <w:proofErr w:type="spellEnd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 ф.3 ТП- 54 Старая насосная</w:t>
                                  </w:r>
                                </w:p>
                              </w:tc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/>
                              </w:tc>
                            </w:tr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>
                                  <w:pPr>
                                    <w:pStyle w:val="afff6"/>
                                    <w:numPr>
                                      <w:ilvl w:val="0"/>
                                      <w:numId w:val="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pStyle w:val="affff4"/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ЛЭП-0,4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>кВ</w:t>
                                  </w:r>
                                  <w:proofErr w:type="spellEnd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 ф.2 ТП- 8 Школа №9</w:t>
                                  </w:r>
                                </w:p>
                              </w:tc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/>
                              </w:tc>
                            </w:tr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>
                                  <w:pPr>
                                    <w:pStyle w:val="afff6"/>
                                    <w:numPr>
                                      <w:ilvl w:val="0"/>
                                      <w:numId w:val="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pStyle w:val="affff4"/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ЛЭП-0,4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>кВ</w:t>
                                  </w:r>
                                  <w:proofErr w:type="spellEnd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 ф.1 ТП - 8 Школа №9</w:t>
                                  </w:r>
                                </w:p>
                              </w:tc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/>
                              </w:tc>
                            </w:tr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>
                                  <w:pPr>
                                    <w:pStyle w:val="afff6"/>
                                    <w:numPr>
                                      <w:ilvl w:val="0"/>
                                      <w:numId w:val="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pStyle w:val="affff4"/>
                                    <w:rPr>
                                      <w:rFonts w:ascii="Liberation Serif" w:hAnsi="Liberation Serif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iberation Serif" w:hAnsi="Liberation Serif"/>
                                      <w:sz w:val="20"/>
                                      <w:szCs w:val="20"/>
                                    </w:rPr>
                                    <w:t xml:space="preserve">ЛЭП-0,4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sz w:val="20"/>
                                      <w:szCs w:val="20"/>
                                    </w:rPr>
                                    <w:t>кВ</w:t>
                                  </w:r>
                                  <w:proofErr w:type="spellEnd"/>
                                  <w:r>
                                    <w:rPr>
                                      <w:rFonts w:ascii="Liberation Serif" w:hAnsi="Liberation Serif"/>
                                      <w:sz w:val="20"/>
                                      <w:szCs w:val="20"/>
                                    </w:rPr>
                                    <w:t xml:space="preserve"> ф.3 ТП-2</w:t>
                                  </w:r>
                                  <w:r>
                                    <w:rPr>
                                      <w:rFonts w:ascii="Liberation Serif" w:hAnsi="Liberation Serif"/>
                                      <w:sz w:val="20"/>
                                      <w:szCs w:val="20"/>
                                    </w:rPr>
                                    <w:t xml:space="preserve"> Аэропорт 10</w:t>
                                  </w:r>
                                </w:p>
                              </w:tc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/>
                              </w:tc>
                            </w:tr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>
                                  <w:pPr>
                                    <w:pStyle w:val="afff6"/>
                                    <w:numPr>
                                      <w:ilvl w:val="0"/>
                                      <w:numId w:val="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pStyle w:val="affff4"/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ЛЭП-0,4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>кВ</w:t>
                                  </w:r>
                                  <w:proofErr w:type="spellEnd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 ф.1 ТП- 29 Северная 1</w:t>
                                  </w:r>
                                </w:p>
                              </w:tc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/>
                              </w:tc>
                            </w:tr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>
                                  <w:pPr>
                                    <w:pStyle w:val="afff6"/>
                                    <w:numPr>
                                      <w:ilvl w:val="0"/>
                                      <w:numId w:val="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pStyle w:val="affff4"/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ЛЭП-0,4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>кВ</w:t>
                                  </w:r>
                                  <w:proofErr w:type="spellEnd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 ф.1 ТП- 51 Советская 56</w:t>
                                  </w:r>
                                </w:p>
                              </w:tc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/>
                              </w:tc>
                            </w:tr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>
                                  <w:pPr>
                                    <w:pStyle w:val="afff6"/>
                                    <w:numPr>
                                      <w:ilvl w:val="0"/>
                                      <w:numId w:val="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pStyle w:val="affff4"/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ЛЭП-0,4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>кВ</w:t>
                                  </w:r>
                                  <w:proofErr w:type="spellEnd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 ф.2 ТП- 51 Советская 56</w:t>
                                  </w:r>
                                </w:p>
                              </w:tc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/>
                              </w:tc>
                            </w:tr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>
                                  <w:pPr>
                                    <w:pStyle w:val="afff6"/>
                                    <w:numPr>
                                      <w:ilvl w:val="0"/>
                                      <w:numId w:val="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pStyle w:val="affff4"/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ЛЭП-0,4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>кВ</w:t>
                                  </w:r>
                                  <w:proofErr w:type="spellEnd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 ф.2 ТП- 52 АЯМ ОГМ</w:t>
                                  </w:r>
                                </w:p>
                              </w:tc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/>
                              </w:tc>
                            </w:tr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>
                                  <w:pPr>
                                    <w:pStyle w:val="afff6"/>
                                    <w:numPr>
                                      <w:ilvl w:val="0"/>
                                      <w:numId w:val="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pStyle w:val="affff4"/>
                                    <w:rPr>
                                      <w:rFonts w:ascii="Liberation Serif" w:hAnsi="Liberation Serif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iberation Serif" w:hAnsi="Liberation Serif"/>
                                      <w:sz w:val="20"/>
                                      <w:szCs w:val="20"/>
                                    </w:rPr>
                                    <w:t xml:space="preserve">ЛЭП-0,4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sz w:val="20"/>
                                      <w:szCs w:val="20"/>
                                    </w:rPr>
                                    <w:t>кВ</w:t>
                                  </w:r>
                                  <w:proofErr w:type="spellEnd"/>
                                  <w:r>
                                    <w:rPr>
                                      <w:rFonts w:ascii="Liberation Serif" w:hAnsi="Liberation Serif"/>
                                      <w:sz w:val="20"/>
                                      <w:szCs w:val="20"/>
                                    </w:rPr>
                                    <w:t xml:space="preserve"> ф.2 ТП- 55 2 микрорайон</w:t>
                                  </w:r>
                                </w:p>
                              </w:tc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/>
                              </w:tc>
                            </w:tr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>
                                  <w:pPr>
                                    <w:pStyle w:val="afff6"/>
                                    <w:numPr>
                                      <w:ilvl w:val="0"/>
                                      <w:numId w:val="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pStyle w:val="affff4"/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ЛЭП-0,4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>кВ</w:t>
                                  </w:r>
                                  <w:proofErr w:type="spellEnd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 ф.2 ТП-60 Титова</w:t>
                                  </w:r>
                                </w:p>
                              </w:tc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/>
                              </w:tc>
                            </w:tr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>
                                  <w:pPr>
                                    <w:pStyle w:val="afff6"/>
                                    <w:numPr>
                                      <w:ilvl w:val="0"/>
                                      <w:numId w:val="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pStyle w:val="affff4"/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ЛЭП-0,4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>кВ</w:t>
                                  </w:r>
                                  <w:proofErr w:type="spellEnd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 ф.2 ТП-28 </w:t>
                                  </w:r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>Северная-2</w:t>
                                  </w:r>
                                </w:p>
                              </w:tc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/>
                              </w:tc>
                            </w:tr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>
                                  <w:pPr>
                                    <w:pStyle w:val="afff6"/>
                                    <w:numPr>
                                      <w:ilvl w:val="0"/>
                                      <w:numId w:val="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pStyle w:val="affff4"/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ЛЭП-6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>кВ</w:t>
                                  </w:r>
                                  <w:proofErr w:type="spellEnd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 ф. «ЯЧ-5» от ПС-110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>Хатыми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/>
                              </w:tc>
                            </w:tr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>
                                  <w:pPr>
                                    <w:pStyle w:val="afff6"/>
                                    <w:numPr>
                                      <w:ilvl w:val="0"/>
                                      <w:numId w:val="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pStyle w:val="affff4"/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ЛЭП-6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>кВ</w:t>
                                  </w:r>
                                  <w:proofErr w:type="spellEnd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 ф. «ЯЧ-7» от ПС-110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>Хатыми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/>
                              </w:tc>
                            </w:tr>
                            <w:tr w:rsidR="004B394F">
                              <w:tc>
                                <w:tcPr>
                                  <w:tcW w:w="11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>
                                  <w:pPr>
                                    <w:pStyle w:val="afff6"/>
                                    <w:numPr>
                                      <w:ilvl w:val="0"/>
                                      <w:numId w:val="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2003A7">
                                  <w:pPr>
                                    <w:pStyle w:val="affff4"/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ЛЭП-6 </w:t>
                                  </w:r>
                                  <w:proofErr w:type="spellStart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>кВ</w:t>
                                  </w:r>
                                  <w:proofErr w:type="spellEnd"/>
                                  <w:r>
                                    <w:rPr>
                                      <w:rFonts w:ascii="Liberation Serif" w:hAnsi="Liberation Serif"/>
                                      <w:color w:val="00000A"/>
                                      <w:sz w:val="20"/>
                                      <w:szCs w:val="20"/>
                                    </w:rPr>
                                    <w:t xml:space="preserve"> ф. «Аэропорт» от ПС-35 Аэропорт</w:t>
                                  </w:r>
                                </w:p>
                              </w:tc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B394F" w:rsidRDefault="004B394F"/>
                              </w:tc>
                            </w:tr>
                          </w:tbl>
                          <w:p w:rsidR="00000000" w:rsidRDefault="002003A7"/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Врезка1" o:spid="_x0000_s1026" type="#_x0000_t202" style="position:absolute;margin-left:-5.65pt;margin-top:.05pt;width:489.3pt;height:328.85pt;z-index:2;visibility:visible;mso-wrap-style:square;mso-wrap-distance-left:0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" o:allowincell="f" stroked="f">
                <v:fill opacity="0"/>
                <v:textbox inset="0,0,0,0">
                  <w:txbxContent>
                    <w:tbl>
                      <w:tblPr>
                        <w:tblW w:w="9786" w:type="dxa"/>
                        <w:tblInd w:w="-5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129"/>
                        <w:gridCol w:w="4536"/>
                        <w:gridCol w:w="1984"/>
                        <w:gridCol w:w="2137"/>
                      </w:tblGrid>
                      <w:tr w:rsidR="004B394F">
                        <w:tc>
                          <w:tcPr>
                            <w:tcW w:w="1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№ п/п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Наименование работ/ этапа работ</w:t>
                            </w:r>
                          </w:p>
                        </w:tc>
                        <w:tc>
                          <w:tcPr>
                            <w:tcW w:w="19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4B394F" w:rsidRDefault="002003A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Требования к началу срока выполнения работ/ этапа работ</w:t>
                            </w:r>
                          </w:p>
                        </w:tc>
                        <w:tc>
                          <w:tcPr>
                            <w:tcW w:w="21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Требования к окончанию срока выполнения работ / этапа ра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бот</w:t>
                            </w:r>
                          </w:p>
                        </w:tc>
                      </w:tr>
                      <w:tr w:rsidR="004B394F">
                        <w:tc>
                          <w:tcPr>
                            <w:tcW w:w="1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4B394F" w:rsidRDefault="002003A7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4B394F" w:rsidRDefault="002003A7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9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4B394F" w:rsidRDefault="002003A7">
                            <w:pPr>
                              <w:pStyle w:val="afffe"/>
                              <w:keepNext w:val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1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4B394F" w:rsidRDefault="002003A7">
                            <w:pPr>
                              <w:pStyle w:val="afffe"/>
                              <w:keepNext w:val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</w:tr>
                      <w:tr w:rsidR="004B394F">
                        <w:tc>
                          <w:tcPr>
                            <w:tcW w:w="1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4B394F">
                            <w:pPr>
                              <w:pStyle w:val="afff6"/>
                              <w:numPr>
                                <w:ilvl w:val="0"/>
                                <w:numId w:val="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pStyle w:val="affff4"/>
                              <w:rPr>
                                <w:rFonts w:ascii="Liberation Serif" w:hAnsi="Liberation Seri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sz w:val="20"/>
                                <w:szCs w:val="20"/>
                              </w:rPr>
                              <w:t xml:space="preserve">ЛЭП-0,4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>
                              <w:rPr>
                                <w:rFonts w:ascii="Liberation Serif" w:hAnsi="Liberation Serif"/>
                                <w:sz w:val="20"/>
                                <w:szCs w:val="20"/>
                              </w:rPr>
                              <w:t xml:space="preserve"> ф.2 ТП- 14 Лесхоз</w:t>
                            </w:r>
                          </w:p>
                        </w:tc>
                        <w:tc>
                          <w:tcPr>
                            <w:tcW w:w="4121" w:type="dxa"/>
                            <w:gridSpan w:val="2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с момента заключения договора</w:t>
                            </w:r>
                          </w:p>
                          <w:p w:rsidR="004B394F" w:rsidRDefault="002003A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31.10.2024</w:t>
                            </w:r>
                          </w:p>
                          <w:p w:rsidR="004B394F" w:rsidRDefault="004B394F">
                            <w:pPr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4B394F">
                        <w:trPr>
                          <w:trHeight w:hRule="exact" w:val="521"/>
                        </w:trPr>
                        <w:tc>
                          <w:tcPr>
                            <w:tcW w:w="1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4B394F">
                            <w:pPr>
                              <w:pStyle w:val="afff6"/>
                              <w:numPr>
                                <w:ilvl w:val="0"/>
                                <w:numId w:val="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pStyle w:val="affff4"/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ЛЭП-0,4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 ф.1 ТП- 54 Старая насосная</w:t>
                            </w:r>
                          </w:p>
                        </w:tc>
                        <w:tc>
                          <w:tcPr>
                            <w:tcW w:w="4121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4B394F"/>
                        </w:tc>
                      </w:tr>
                      <w:tr w:rsidR="004B394F">
                        <w:tc>
                          <w:tcPr>
                            <w:tcW w:w="1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4B394F">
                            <w:pPr>
                              <w:pStyle w:val="afff6"/>
                              <w:numPr>
                                <w:ilvl w:val="0"/>
                                <w:numId w:val="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pStyle w:val="affff4"/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ЛЭП-0,4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 ф.3 ТП- 54 Старая насосная</w:t>
                            </w:r>
                          </w:p>
                        </w:tc>
                        <w:tc>
                          <w:tcPr>
                            <w:tcW w:w="4121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4B394F"/>
                        </w:tc>
                      </w:tr>
                      <w:tr w:rsidR="004B394F">
                        <w:tc>
                          <w:tcPr>
                            <w:tcW w:w="11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4B394F">
                            <w:pPr>
                              <w:pStyle w:val="afff6"/>
                              <w:numPr>
                                <w:ilvl w:val="0"/>
                                <w:numId w:val="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pStyle w:val="affff4"/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ЛЭП-0,4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 ф.2 ТП- 8 Школа №9</w:t>
                            </w:r>
                          </w:p>
                        </w:tc>
                        <w:tc>
                          <w:tcPr>
                            <w:tcW w:w="4121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4B394F"/>
                        </w:tc>
                      </w:tr>
                      <w:tr w:rsidR="004B394F">
                        <w:tc>
                          <w:tcPr>
                            <w:tcW w:w="11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4B394F">
                            <w:pPr>
                              <w:pStyle w:val="afff6"/>
                              <w:numPr>
                                <w:ilvl w:val="0"/>
                                <w:numId w:val="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pStyle w:val="affff4"/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ЛЭП-0,4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 ф.1 ТП - 8 Школа №9</w:t>
                            </w:r>
                          </w:p>
                        </w:tc>
                        <w:tc>
                          <w:tcPr>
                            <w:tcW w:w="4121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4B394F"/>
                        </w:tc>
                      </w:tr>
                      <w:tr w:rsidR="004B394F">
                        <w:tc>
                          <w:tcPr>
                            <w:tcW w:w="11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4B394F">
                            <w:pPr>
                              <w:pStyle w:val="afff6"/>
                              <w:numPr>
                                <w:ilvl w:val="0"/>
                                <w:numId w:val="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pStyle w:val="affff4"/>
                              <w:rPr>
                                <w:rFonts w:ascii="Liberation Serif" w:hAnsi="Liberation Seri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sz w:val="20"/>
                                <w:szCs w:val="20"/>
                              </w:rPr>
                              <w:t xml:space="preserve">ЛЭП-0,4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>
                              <w:rPr>
                                <w:rFonts w:ascii="Liberation Serif" w:hAnsi="Liberation Serif"/>
                                <w:sz w:val="20"/>
                                <w:szCs w:val="20"/>
                              </w:rPr>
                              <w:t xml:space="preserve"> ф.3 ТП-2</w:t>
                            </w:r>
                            <w:r>
                              <w:rPr>
                                <w:rFonts w:ascii="Liberation Serif" w:hAnsi="Liberation Serif"/>
                                <w:sz w:val="20"/>
                                <w:szCs w:val="20"/>
                              </w:rPr>
                              <w:t xml:space="preserve"> Аэропорт 10</w:t>
                            </w:r>
                          </w:p>
                        </w:tc>
                        <w:tc>
                          <w:tcPr>
                            <w:tcW w:w="4121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4B394F"/>
                        </w:tc>
                      </w:tr>
                      <w:tr w:rsidR="004B394F">
                        <w:tc>
                          <w:tcPr>
                            <w:tcW w:w="11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4B394F">
                            <w:pPr>
                              <w:pStyle w:val="afff6"/>
                              <w:numPr>
                                <w:ilvl w:val="0"/>
                                <w:numId w:val="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pStyle w:val="affff4"/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ЛЭП-0,4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 ф.1 ТП- 29 Северная 1</w:t>
                            </w:r>
                          </w:p>
                        </w:tc>
                        <w:tc>
                          <w:tcPr>
                            <w:tcW w:w="4121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4B394F"/>
                        </w:tc>
                      </w:tr>
                      <w:tr w:rsidR="004B394F">
                        <w:tc>
                          <w:tcPr>
                            <w:tcW w:w="11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4B394F">
                            <w:pPr>
                              <w:pStyle w:val="afff6"/>
                              <w:numPr>
                                <w:ilvl w:val="0"/>
                                <w:numId w:val="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pStyle w:val="affff4"/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ЛЭП-0,4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 ф.1 ТП- 51 Советская 56</w:t>
                            </w:r>
                          </w:p>
                        </w:tc>
                        <w:tc>
                          <w:tcPr>
                            <w:tcW w:w="4121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4B394F"/>
                        </w:tc>
                      </w:tr>
                      <w:tr w:rsidR="004B394F">
                        <w:tc>
                          <w:tcPr>
                            <w:tcW w:w="11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4B394F">
                            <w:pPr>
                              <w:pStyle w:val="afff6"/>
                              <w:numPr>
                                <w:ilvl w:val="0"/>
                                <w:numId w:val="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pStyle w:val="affff4"/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ЛЭП-0,4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 ф.2 ТП- 51 Советская 56</w:t>
                            </w:r>
                          </w:p>
                        </w:tc>
                        <w:tc>
                          <w:tcPr>
                            <w:tcW w:w="4121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4B394F"/>
                        </w:tc>
                      </w:tr>
                      <w:tr w:rsidR="004B394F">
                        <w:tc>
                          <w:tcPr>
                            <w:tcW w:w="11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4B394F">
                            <w:pPr>
                              <w:pStyle w:val="afff6"/>
                              <w:numPr>
                                <w:ilvl w:val="0"/>
                                <w:numId w:val="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pStyle w:val="affff4"/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ЛЭП-0,4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 ф.2 ТП- 52 АЯМ ОГМ</w:t>
                            </w:r>
                          </w:p>
                        </w:tc>
                        <w:tc>
                          <w:tcPr>
                            <w:tcW w:w="4121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4B394F"/>
                        </w:tc>
                      </w:tr>
                      <w:tr w:rsidR="004B394F">
                        <w:tc>
                          <w:tcPr>
                            <w:tcW w:w="11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4B394F">
                            <w:pPr>
                              <w:pStyle w:val="afff6"/>
                              <w:numPr>
                                <w:ilvl w:val="0"/>
                                <w:numId w:val="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pStyle w:val="affff4"/>
                              <w:rPr>
                                <w:rFonts w:ascii="Liberation Serif" w:hAnsi="Liberation Seri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sz w:val="20"/>
                                <w:szCs w:val="20"/>
                              </w:rPr>
                              <w:t xml:space="preserve">ЛЭП-0,4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>
                              <w:rPr>
                                <w:rFonts w:ascii="Liberation Serif" w:hAnsi="Liberation Serif"/>
                                <w:sz w:val="20"/>
                                <w:szCs w:val="20"/>
                              </w:rPr>
                              <w:t xml:space="preserve"> ф.2 ТП- 55 2 микрорайон</w:t>
                            </w:r>
                          </w:p>
                        </w:tc>
                        <w:tc>
                          <w:tcPr>
                            <w:tcW w:w="4121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4B394F"/>
                        </w:tc>
                      </w:tr>
                      <w:tr w:rsidR="004B394F">
                        <w:tc>
                          <w:tcPr>
                            <w:tcW w:w="11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4B394F">
                            <w:pPr>
                              <w:pStyle w:val="afff6"/>
                              <w:numPr>
                                <w:ilvl w:val="0"/>
                                <w:numId w:val="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pStyle w:val="affff4"/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ЛЭП-0,4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 ф.2 ТП-60 Титова</w:t>
                            </w:r>
                          </w:p>
                        </w:tc>
                        <w:tc>
                          <w:tcPr>
                            <w:tcW w:w="4121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4B394F"/>
                        </w:tc>
                      </w:tr>
                      <w:tr w:rsidR="004B394F">
                        <w:tc>
                          <w:tcPr>
                            <w:tcW w:w="11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4B394F">
                            <w:pPr>
                              <w:pStyle w:val="afff6"/>
                              <w:numPr>
                                <w:ilvl w:val="0"/>
                                <w:numId w:val="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pStyle w:val="affff4"/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ЛЭП-0,4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 ф.2 ТП-28 </w:t>
                            </w:r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>Северная-2</w:t>
                            </w:r>
                          </w:p>
                        </w:tc>
                        <w:tc>
                          <w:tcPr>
                            <w:tcW w:w="4121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4B394F"/>
                        </w:tc>
                      </w:tr>
                      <w:tr w:rsidR="004B394F">
                        <w:tc>
                          <w:tcPr>
                            <w:tcW w:w="11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4B394F">
                            <w:pPr>
                              <w:pStyle w:val="afff6"/>
                              <w:numPr>
                                <w:ilvl w:val="0"/>
                                <w:numId w:val="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pStyle w:val="affff4"/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ЛЭП-6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 ф. «ЯЧ-5» от ПС-110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>Хатыми</w:t>
                            </w:r>
                            <w:proofErr w:type="spellEnd"/>
                          </w:p>
                        </w:tc>
                        <w:tc>
                          <w:tcPr>
                            <w:tcW w:w="4121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4B394F"/>
                        </w:tc>
                      </w:tr>
                      <w:tr w:rsidR="004B394F">
                        <w:tc>
                          <w:tcPr>
                            <w:tcW w:w="11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4B394F">
                            <w:pPr>
                              <w:pStyle w:val="afff6"/>
                              <w:numPr>
                                <w:ilvl w:val="0"/>
                                <w:numId w:val="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pStyle w:val="affff4"/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ЛЭП-6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 ф. «ЯЧ-7» от ПС-110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>Хатыми</w:t>
                            </w:r>
                            <w:proofErr w:type="spellEnd"/>
                          </w:p>
                        </w:tc>
                        <w:tc>
                          <w:tcPr>
                            <w:tcW w:w="4121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4B394F"/>
                        </w:tc>
                      </w:tr>
                      <w:tr w:rsidR="004B394F">
                        <w:tc>
                          <w:tcPr>
                            <w:tcW w:w="11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4B394F">
                            <w:pPr>
                              <w:pStyle w:val="afff6"/>
                              <w:numPr>
                                <w:ilvl w:val="0"/>
                                <w:numId w:val="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4B394F" w:rsidRDefault="002003A7">
                            <w:pPr>
                              <w:pStyle w:val="affff4"/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ЛЭП-6 </w:t>
                            </w:r>
                            <w:proofErr w:type="spellStart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>
                              <w:rPr>
                                <w:rFonts w:ascii="Liberation Serif" w:hAnsi="Liberation Serif"/>
                                <w:color w:val="00000A"/>
                                <w:sz w:val="20"/>
                                <w:szCs w:val="20"/>
                              </w:rPr>
                              <w:t xml:space="preserve"> ф. «Аэропорт» от ПС-35 Аэропорт</w:t>
                            </w:r>
                          </w:p>
                        </w:tc>
                        <w:tc>
                          <w:tcPr>
                            <w:tcW w:w="4121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B394F" w:rsidRDefault="004B394F"/>
                        </w:tc>
                      </w:tr>
                    </w:tbl>
                    <w:p w:rsidR="00000000" w:rsidRDefault="002003A7"/>
                  </w:txbxContent>
                </v:textbox>
                <w10:wrap type="square"/>
              </v:shape>
            </w:pict>
          </mc:Fallback>
        </mc:AlternateContent>
      </w:r>
    </w:p>
    <w:p w:rsidR="004B394F" w:rsidRDefault="002003A7">
      <w:pPr>
        <w:pStyle w:val="4"/>
        <w:numPr>
          <w:ilvl w:val="0"/>
          <w:numId w:val="0"/>
        </w:numPr>
        <w:jc w:val="center"/>
        <w:rPr>
          <w:rFonts w:ascii="Liberation Serif" w:hAnsi="Liberation Serif"/>
        </w:rPr>
      </w:pPr>
      <w:bookmarkStart w:id="9" w:name="__RefHeading___Toc126314965"/>
      <w:bookmarkEnd w:id="9"/>
      <w:r>
        <w:rPr>
          <w:rFonts w:ascii="Liberation Serif" w:hAnsi="Liberation Serif"/>
        </w:rPr>
        <w:lastRenderedPageBreak/>
        <w:t>2.</w:t>
      </w:r>
      <w:proofErr w:type="gramStart"/>
      <w:r>
        <w:rPr>
          <w:rFonts w:ascii="Liberation Serif" w:hAnsi="Liberation Serif"/>
        </w:rPr>
        <w:t>3.Требования</w:t>
      </w:r>
      <w:proofErr w:type="gramEnd"/>
      <w:r>
        <w:rPr>
          <w:rFonts w:ascii="Liberation Serif" w:hAnsi="Liberation Serif"/>
        </w:rPr>
        <w:t xml:space="preserve"> к </w:t>
      </w:r>
      <w:r>
        <w:rPr>
          <w:rFonts w:ascii="Liberation Serif" w:hAnsi="Liberation Serif"/>
        </w:rPr>
        <w:t>качеству работ</w:t>
      </w:r>
    </w:p>
    <w:p w:rsidR="004B394F" w:rsidRDefault="002003A7">
      <w:pPr>
        <w:pStyle w:val="1"/>
        <w:keepLines/>
        <w:spacing w:before="240" w:after="240"/>
        <w:jc w:val="right"/>
        <w:rPr>
          <w:rFonts w:ascii="Liberation Serif" w:hAnsi="Liberation Serif"/>
          <w:b w:val="0"/>
        </w:rPr>
      </w:pPr>
      <w:bookmarkStart w:id="10" w:name="__RefHeading___Toc126314966"/>
      <w:bookmarkEnd w:id="10"/>
      <w:r>
        <w:rPr>
          <w:rFonts w:ascii="Liberation Serif" w:hAnsi="Liberation Serif"/>
          <w:b w:val="0"/>
          <w:sz w:val="24"/>
          <w:szCs w:val="24"/>
        </w:rPr>
        <w:t>Таблица </w:t>
      </w:r>
      <w:r>
        <w:rPr>
          <w:rFonts w:ascii="Liberation Serif" w:hAnsi="Liberation Serif"/>
          <w:b w:val="0"/>
          <w:sz w:val="24"/>
          <w:szCs w:val="24"/>
        </w:rPr>
        <w:t>4</w:t>
      </w:r>
      <w:r>
        <w:rPr>
          <w:rFonts w:ascii="Liberation Serif" w:hAnsi="Liberation Serif"/>
          <w:b w:val="0"/>
          <w:sz w:val="24"/>
          <w:szCs w:val="24"/>
        </w:rPr>
        <w:t xml:space="preserve">. Требования к </w:t>
      </w:r>
      <w:r>
        <w:rPr>
          <w:rFonts w:ascii="Liberation Serif" w:hAnsi="Liberation Serif"/>
          <w:b w:val="0"/>
          <w:sz w:val="24"/>
          <w:szCs w:val="24"/>
        </w:rPr>
        <w:t>качеству работ</w:t>
      </w:r>
      <w:r>
        <w:rPr>
          <w:rFonts w:ascii="Liberation Serif" w:hAnsi="Liberation Serif"/>
          <w:b w:val="0"/>
        </w:rPr>
        <w:t xml:space="preserve"> </w:t>
      </w:r>
    </w:p>
    <w:tbl>
      <w:tblPr>
        <w:tblW w:w="10329" w:type="dxa"/>
        <w:tblInd w:w="-1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1"/>
        <w:gridCol w:w="1850"/>
        <w:gridCol w:w="4803"/>
        <w:gridCol w:w="2815"/>
      </w:tblGrid>
      <w:tr w:rsidR="004B394F"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заказчика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</w:tr>
      <w:tr w:rsidR="004B394F"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/>
        </w:tc>
        <w:tc>
          <w:tcPr>
            <w:tcW w:w="185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/>
        </w:tc>
        <w:tc>
          <w:tcPr>
            <w:tcW w:w="480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/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Согласие с требованием/ указание характеристик</w:t>
            </w:r>
          </w:p>
        </w:tc>
      </w:tr>
      <w:tr w:rsidR="004B394F">
        <w:trPr>
          <w:trHeight w:val="344"/>
        </w:trPr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</w:p>
        </w:tc>
        <w:tc>
          <w:tcPr>
            <w:tcW w:w="48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0"/>
                <w:numId w:val="2"/>
              </w:numPr>
              <w:snapToGrid w:val="0"/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1"/>
                <w:numId w:val="2"/>
              </w:numPr>
              <w:snapToGrid w:val="0"/>
              <w:spacing w:before="60" w:after="60"/>
              <w:ind w:left="-117" w:firstLine="142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spacing w:before="60" w:after="6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4B394F">
            <w:pPr>
              <w:snapToGrid w:val="0"/>
              <w:spacing w:before="60" w:after="60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2"/>
                <w:numId w:val="2"/>
              </w:numPr>
              <w:snapToGrid w:val="0"/>
              <w:spacing w:before="60" w:after="60"/>
              <w:ind w:hanging="1199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Подрядчик создает условия для проживания своего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персонала на объекте</w:t>
            </w:r>
          </w:p>
        </w:tc>
        <w:tc>
          <w:tcPr>
            <w:tcW w:w="28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bCs/>
                <w:i/>
                <w:sz w:val="22"/>
                <w:szCs w:val="22"/>
              </w:rPr>
            </w:pPr>
            <w:r>
              <w:rPr>
                <w:rFonts w:ascii="Liberation Serif" w:hAnsi="Liberation Serif"/>
                <w:bCs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2"/>
                <w:numId w:val="2"/>
              </w:numPr>
              <w:snapToGrid w:val="0"/>
              <w:spacing w:before="60" w:after="60"/>
              <w:ind w:hanging="1199"/>
              <w:jc w:val="center"/>
              <w:rPr>
                <w:rFonts w:ascii="Liberation Serif" w:hAnsi="Liberation Serif"/>
                <w:i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После выполнения полного объема р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абот Подрядчик:</w:t>
            </w:r>
          </w:p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- производит уборку рабочего места от посторонних предметов, механизмов, приспособлений, отходов;</w:t>
            </w:r>
          </w:p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- подписывает акт приемки объекта из ремонта</w:t>
            </w:r>
          </w:p>
        </w:tc>
        <w:tc>
          <w:tcPr>
            <w:tcW w:w="28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4B394F"/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2"/>
                <w:numId w:val="2"/>
              </w:numPr>
              <w:snapToGrid w:val="0"/>
              <w:spacing w:before="60" w:after="60"/>
              <w:ind w:hanging="1199"/>
              <w:jc w:val="center"/>
              <w:rPr>
                <w:rFonts w:ascii="Liberation Serif" w:hAnsi="Liberation Serif"/>
                <w:i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Материалы и оборудование, высвобождаемые после демонтажа, передаются Заказчику с оформлением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акта передачи на склад базы соответствующего РЭС Заказчика.</w:t>
            </w:r>
          </w:p>
        </w:tc>
        <w:tc>
          <w:tcPr>
            <w:tcW w:w="28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4B394F"/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Pr="00045E32" w:rsidRDefault="004B394F">
            <w:pPr>
              <w:pStyle w:val="afff6"/>
              <w:numPr>
                <w:ilvl w:val="1"/>
                <w:numId w:val="2"/>
              </w:numPr>
              <w:snapToGrid w:val="0"/>
              <w:spacing w:before="60" w:after="60"/>
              <w:ind w:left="-117" w:firstLine="142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spacing w:before="6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2"/>
                <w:numId w:val="2"/>
              </w:numPr>
              <w:snapToGrid w:val="0"/>
              <w:spacing w:before="60" w:after="60"/>
              <w:ind w:hanging="1199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Работы выполняются по проекту производства работ (ППР) и графику их выполнения, разработанных Подрядчиком и согласованных с Заказчиком. ППР и график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предоставляются Подрядчиком заблаговременно до начала производства работ.</w:t>
            </w:r>
          </w:p>
        </w:tc>
        <w:tc>
          <w:tcPr>
            <w:tcW w:w="28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bCs/>
                <w:i/>
                <w:sz w:val="22"/>
                <w:szCs w:val="22"/>
              </w:rPr>
            </w:pPr>
            <w:r>
              <w:rPr>
                <w:rFonts w:ascii="Liberation Serif" w:hAnsi="Liberation Serif"/>
                <w:bCs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</w:t>
            </w:r>
            <w:r>
              <w:rPr>
                <w:rFonts w:ascii="Liberation Serif" w:hAnsi="Liberation Serif"/>
                <w:bCs/>
                <w:i/>
                <w:sz w:val="22"/>
                <w:szCs w:val="22"/>
              </w:rPr>
              <w:t>ентации о закупке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2"/>
                <w:numId w:val="2"/>
              </w:numPr>
              <w:snapToGrid w:val="0"/>
              <w:spacing w:before="60" w:after="60"/>
              <w:ind w:hanging="1199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Заявка на вывод оборудования в ремонт подается Подрядчиком не позднее </w:t>
            </w:r>
            <w:r w:rsidRPr="00045E32">
              <w:rPr>
                <w:rFonts w:ascii="Liberation Serif" w:hAnsi="Liberation Serif"/>
                <w:b/>
                <w:i/>
                <w:sz w:val="24"/>
                <w:szCs w:val="24"/>
              </w:rPr>
              <w:t>10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 дней до начала производства работ.</w:t>
            </w:r>
          </w:p>
        </w:tc>
        <w:tc>
          <w:tcPr>
            <w:tcW w:w="28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4B394F"/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1"/>
                <w:numId w:val="2"/>
              </w:numPr>
              <w:snapToGrid w:val="0"/>
              <w:spacing w:before="60" w:after="60"/>
              <w:ind w:left="-117" w:firstLine="142"/>
              <w:jc w:val="center"/>
              <w:rPr>
                <w:rFonts w:ascii="Liberation Serif" w:hAnsi="Liberation Serif"/>
                <w:i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spacing w:before="6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2"/>
                <w:numId w:val="2"/>
              </w:numPr>
              <w:snapToGrid w:val="0"/>
              <w:spacing w:before="60" w:after="60"/>
              <w:ind w:hanging="1199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</w:rPr>
            </w:pPr>
            <w:proofErr w:type="gramStart"/>
            <w:r>
              <w:rPr>
                <w:rFonts w:ascii="Liberation Serif" w:hAnsi="Liberation Serif"/>
                <w:i/>
                <w:sz w:val="24"/>
                <w:szCs w:val="24"/>
              </w:rPr>
              <w:t>Поставка  техники</w:t>
            </w:r>
            <w:proofErr w:type="gramEnd"/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, необходимых для выполнения работ – 100% Подрядчика. Материалы, предоставляемые Подрядчиком должны соответствовать </w:t>
            </w:r>
            <w:r>
              <w:rPr>
                <w:rFonts w:ascii="Liberation Serif" w:hAnsi="Liberation Serif"/>
                <w:i/>
                <w:color w:val="000000"/>
                <w:sz w:val="24"/>
                <w:szCs w:val="24"/>
              </w:rPr>
              <w:t>государственным стандартам, техническим условиям и иметь соответствующие сертификаты, технические паспорта или другие докум</w:t>
            </w:r>
            <w:r>
              <w:rPr>
                <w:rFonts w:ascii="Liberation Serif" w:hAnsi="Liberation Serif"/>
                <w:i/>
                <w:color w:val="000000"/>
                <w:sz w:val="24"/>
                <w:szCs w:val="24"/>
              </w:rPr>
              <w:t>енты, удостоверяющие их качество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</w:t>
            </w:r>
          </w:p>
        </w:tc>
        <w:tc>
          <w:tcPr>
            <w:tcW w:w="28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bCs/>
                <w:i/>
                <w:sz w:val="22"/>
                <w:szCs w:val="22"/>
              </w:rPr>
            </w:pPr>
            <w:r>
              <w:rPr>
                <w:rFonts w:ascii="Liberation Serif" w:hAnsi="Liberation Serif"/>
                <w:bCs/>
                <w:i/>
                <w:sz w:val="22"/>
                <w:szCs w:val="22"/>
              </w:rPr>
              <w:t>Участник должен предоставить в заявке соглас</w:t>
            </w:r>
            <w:r>
              <w:rPr>
                <w:rFonts w:ascii="Liberation Serif" w:hAnsi="Liberation Serif"/>
                <w:bCs/>
                <w:i/>
                <w:sz w:val="22"/>
                <w:szCs w:val="22"/>
              </w:rPr>
              <w:t>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2"/>
                <w:numId w:val="2"/>
              </w:numPr>
              <w:snapToGrid w:val="0"/>
              <w:spacing w:before="60" w:after="60"/>
              <w:ind w:hanging="1199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contextualSpacing/>
              <w:jc w:val="both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 xml:space="preserve">Давальческие материалы </w:t>
            </w:r>
            <w:proofErr w:type="gramStart"/>
            <w:r>
              <w:rPr>
                <w:i/>
                <w:sz w:val="24"/>
                <w:szCs w:val="24"/>
                <w:lang w:eastAsia="ru-RU"/>
              </w:rPr>
              <w:t>передаваемые  подрядчику</w:t>
            </w:r>
            <w:proofErr w:type="gramEnd"/>
            <w:r>
              <w:rPr>
                <w:i/>
                <w:sz w:val="24"/>
                <w:szCs w:val="24"/>
                <w:lang w:eastAsia="ru-RU"/>
              </w:rPr>
              <w:t xml:space="preserve">  без о</w:t>
            </w:r>
            <w:r>
              <w:rPr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платы стоимости  таких материалов:</w:t>
            </w:r>
          </w:p>
          <w:p w:rsidR="004B394F" w:rsidRDefault="002003A7">
            <w:pPr>
              <w:contextualSpacing/>
              <w:jc w:val="both"/>
              <w:rPr>
                <w:i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>
              <w:rPr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Опора деревянная, длина 4,5 м, ГОСТ 9463, GB000018131 40 </w:t>
            </w:r>
            <w:proofErr w:type="spellStart"/>
            <w:r>
              <w:rPr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шт</w:t>
            </w:r>
            <w:proofErr w:type="spellEnd"/>
          </w:p>
          <w:p w:rsidR="004B394F" w:rsidRDefault="002003A7">
            <w:pPr>
              <w:contextualSpacing/>
              <w:rPr>
                <w:i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Приставка железобетонная ПТ 43-2 </w:t>
            </w:r>
            <w:proofErr w:type="gramStart"/>
            <w:r>
              <w:rPr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000002091  78</w:t>
            </w:r>
            <w:proofErr w:type="gramEnd"/>
            <w:r>
              <w:rPr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шт</w:t>
            </w:r>
            <w:proofErr w:type="spellEnd"/>
          </w:p>
          <w:p w:rsidR="004B394F" w:rsidRDefault="002003A7">
            <w:pPr>
              <w:contextualSpacing/>
              <w:rPr>
                <w:i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Опора деревянная не пропитанная длина 11 м. GB000018131 84 </w:t>
            </w:r>
            <w:proofErr w:type="spellStart"/>
            <w:r>
              <w:rPr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шт</w:t>
            </w:r>
            <w:proofErr w:type="spellEnd"/>
          </w:p>
          <w:p w:rsidR="004B394F" w:rsidRDefault="002003A7">
            <w:pPr>
              <w:contextualSpacing/>
              <w:rPr>
                <w:i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-Опора деревянная не пропитанная, длина 9,5 м, GB000001801 75 </w:t>
            </w:r>
            <w:proofErr w:type="spellStart"/>
            <w:r>
              <w:rPr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шт</w:t>
            </w:r>
            <w:proofErr w:type="spellEnd"/>
          </w:p>
          <w:p w:rsidR="004B394F" w:rsidRDefault="002003A7">
            <w:pPr>
              <w:contextualSpacing/>
              <w:rPr>
                <w:i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- Штырь верхуше</w:t>
            </w:r>
            <w:r>
              <w:rPr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чный, д-20 мм, ШВ-22-2 , GB000001035  20 </w:t>
            </w:r>
            <w:proofErr w:type="spellStart"/>
            <w:r>
              <w:rPr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шт</w:t>
            </w:r>
            <w:proofErr w:type="spellEnd"/>
          </w:p>
        </w:tc>
        <w:tc>
          <w:tcPr>
            <w:tcW w:w="28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4B394F"/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1"/>
                <w:numId w:val="2"/>
              </w:numPr>
              <w:snapToGrid w:val="0"/>
              <w:spacing w:before="60" w:after="60"/>
              <w:ind w:left="-117" w:firstLine="142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2"/>
                <w:numId w:val="2"/>
              </w:numPr>
              <w:snapToGrid w:val="0"/>
              <w:spacing w:before="60" w:after="60"/>
              <w:ind w:hanging="1199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Обеспечение Подрядчиком внутреннего строительного контроля в соответствие с требованиями Постановления Правительства РФ от 21.06.2010 № 468 «О порядке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i/>
                <w:sz w:val="22"/>
                <w:szCs w:val="22"/>
              </w:rPr>
            </w:pPr>
            <w:r>
              <w:rPr>
                <w:rFonts w:ascii="Liberation Serif" w:hAnsi="Liberation Serif"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</w:t>
            </w:r>
            <w:r>
              <w:rPr>
                <w:rFonts w:ascii="Liberation Serif" w:hAnsi="Liberation Serif"/>
                <w:i/>
                <w:sz w:val="22"/>
                <w:szCs w:val="22"/>
              </w:rPr>
              <w:t>ебованиям, по форме Технического предложения, установленной в Документации о закупке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1"/>
                <w:numId w:val="2"/>
              </w:numPr>
              <w:snapToGrid w:val="0"/>
              <w:spacing w:before="60" w:after="60"/>
              <w:ind w:left="-117" w:firstLine="142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2"/>
                <w:numId w:val="2"/>
              </w:numPr>
              <w:snapToGrid w:val="0"/>
              <w:spacing w:before="60" w:after="60"/>
              <w:ind w:hanging="1199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Наличие достаточного для выполнения работ количества персонала, имеющего допуск к самостоятельным работам в электроустановках с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присвоением групп по электробезопасности на правах командированного персонала (включая право выдачи нарядов)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bCs/>
                <w:i/>
                <w:sz w:val="22"/>
                <w:szCs w:val="22"/>
              </w:rPr>
            </w:pPr>
            <w:r>
              <w:rPr>
                <w:rFonts w:ascii="Liberation Serif" w:hAnsi="Liberation Serif"/>
                <w:bCs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</w:t>
            </w:r>
            <w:r>
              <w:rPr>
                <w:rFonts w:ascii="Liberation Serif" w:hAnsi="Liberation Serif"/>
                <w:bCs/>
                <w:i/>
                <w:sz w:val="22"/>
                <w:szCs w:val="22"/>
              </w:rPr>
              <w:t xml:space="preserve"> предложения, установленной в Документации о закупке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1"/>
                <w:numId w:val="2"/>
              </w:numPr>
              <w:snapToGrid w:val="0"/>
              <w:spacing w:before="60" w:after="60"/>
              <w:ind w:left="-117" w:firstLine="142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spacing w:before="6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2"/>
                <w:numId w:val="2"/>
              </w:numPr>
              <w:snapToGrid w:val="0"/>
              <w:spacing w:before="60" w:after="60"/>
              <w:ind w:hanging="1199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4B394F" w:rsidRDefault="002003A7">
            <w:pPr>
              <w:tabs>
                <w:tab w:val="left" w:pos="1418"/>
              </w:tabs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- Правила технической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эксплуатации электрических станций и сетей РФ;</w:t>
            </w:r>
          </w:p>
          <w:p w:rsidR="004B394F" w:rsidRDefault="002003A7">
            <w:pPr>
              <w:tabs>
                <w:tab w:val="left" w:pos="1418"/>
              </w:tabs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- СП 48.13330.2019 "СНиП 12-01-2004 «Организация строительства»;</w:t>
            </w:r>
          </w:p>
          <w:p w:rsidR="004B394F" w:rsidRDefault="002003A7">
            <w:pPr>
              <w:tabs>
                <w:tab w:val="left" w:pos="1418"/>
              </w:tabs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4B394F" w:rsidRDefault="002003A7">
            <w:pPr>
              <w:tabs>
                <w:tab w:val="left" w:pos="1418"/>
              </w:tabs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- ГОСТ Р 59061-2020 «Охрана окруж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ающей среды. Загрязнение атмосферного воздуха. Термины и определения»;</w:t>
            </w:r>
          </w:p>
          <w:p w:rsidR="004B394F" w:rsidRDefault="002003A7">
            <w:pPr>
              <w:tabs>
                <w:tab w:val="left" w:pos="1418"/>
              </w:tabs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28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bCs/>
                <w:i/>
                <w:sz w:val="22"/>
                <w:szCs w:val="22"/>
              </w:rPr>
            </w:pPr>
            <w:r>
              <w:rPr>
                <w:rFonts w:ascii="Liberation Serif" w:hAnsi="Liberation Serif"/>
                <w:bCs/>
                <w:i/>
                <w:sz w:val="22"/>
                <w:szCs w:val="22"/>
              </w:rPr>
              <w:t>Участник должен предоставить в заявке согласие выпол</w:t>
            </w:r>
            <w:r>
              <w:rPr>
                <w:rFonts w:ascii="Liberation Serif" w:hAnsi="Liberation Serif"/>
                <w:bCs/>
                <w:i/>
                <w:sz w:val="22"/>
                <w:szCs w:val="22"/>
              </w:rPr>
              <w:t>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2"/>
                <w:numId w:val="2"/>
              </w:numPr>
              <w:snapToGrid w:val="0"/>
              <w:spacing w:before="60" w:after="60"/>
              <w:ind w:hanging="1199"/>
              <w:jc w:val="center"/>
              <w:rPr>
                <w:rFonts w:ascii="Liberation Serif" w:hAnsi="Liberation Serif"/>
                <w:i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Обеспечить выполнение требований Правил по охране труда при эксплуатации электроустановок (Приказ от 15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декабря 2020 г. № 930н)</w:t>
            </w:r>
          </w:p>
        </w:tc>
        <w:tc>
          <w:tcPr>
            <w:tcW w:w="28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4B394F"/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2"/>
                <w:numId w:val="2"/>
              </w:numPr>
              <w:snapToGrid w:val="0"/>
              <w:spacing w:before="60" w:after="60"/>
              <w:ind w:hanging="1199"/>
              <w:jc w:val="center"/>
              <w:rPr>
                <w:rFonts w:ascii="Liberation Serif" w:hAnsi="Liberation Serif"/>
                <w:i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- без снятия напряжения с электроустановки, выполняемых с прикосновением к токоведущим частям,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находящимся под напряжением или на расстоянии от этих токоведущих частей, менее указанных в п.3.3 и п.47.15 ПОТ ЭЭУ;</w:t>
            </w:r>
          </w:p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- испытаниях оборудования повышенным напряжением;</w:t>
            </w:r>
          </w:p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- выполняемых со снятием рабочего напряжения с электроустановки или ее части с прикоснове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нием к токоведущим частям, находящимся под наведенным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lastRenderedPageBreak/>
              <w:t xml:space="preserve">напряжением более 25 </w:t>
            </w:r>
            <w:proofErr w:type="gramStart"/>
            <w:r>
              <w:rPr>
                <w:rFonts w:ascii="Liberation Serif" w:hAnsi="Liberation Serif"/>
                <w:i/>
                <w:sz w:val="24"/>
                <w:szCs w:val="24"/>
              </w:rPr>
              <w:t>В</w:t>
            </w:r>
            <w:proofErr w:type="gramEnd"/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 на рабочем месте или на расстоянии от этих токоведущих частей менее допустимого;</w:t>
            </w:r>
          </w:p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- иных работ, разрешенных к выполнению под напряжением на токоведущих частях в электроустановках,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28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4B394F"/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2"/>
                <w:numId w:val="2"/>
              </w:numPr>
              <w:snapToGrid w:val="0"/>
              <w:spacing w:before="60" w:after="60"/>
              <w:ind w:hanging="1199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tabs>
                <w:tab w:val="left" w:pos="851"/>
              </w:tabs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Подрядчик:</w:t>
            </w:r>
          </w:p>
          <w:p w:rsidR="004B394F" w:rsidRDefault="002003A7">
            <w:pPr>
              <w:tabs>
                <w:tab w:val="left" w:pos="851"/>
              </w:tabs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- обеспечивает участие своего персонала в получении вводного и первичного на рабочем месте инструктажей, проводимых персоналом Заказчика с применение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Liberation Serif" w:hAnsi="Liberation Serif"/>
                <w:i/>
                <w:sz w:val="24"/>
                <w:szCs w:val="24"/>
              </w:rPr>
              <w:t>видеофиксации</w:t>
            </w:r>
            <w:proofErr w:type="spellEnd"/>
            <w:r>
              <w:rPr>
                <w:rFonts w:ascii="Liberation Serif" w:hAnsi="Liberation Serif"/>
                <w:i/>
                <w:sz w:val="24"/>
                <w:szCs w:val="24"/>
              </w:rPr>
              <w:t>;</w:t>
            </w:r>
          </w:p>
          <w:p w:rsidR="004B394F" w:rsidRDefault="002003A7">
            <w:pPr>
              <w:tabs>
                <w:tab w:val="left" w:pos="851"/>
              </w:tabs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- обеспечивает участие своего персонала, допускаемого в электроустановки Заказчика в качестве командированного персонала или в качестве персонала строительно-монтажных (ремонтных, наладочных) организаций, в проводимой персоналом Заказчика </w:t>
            </w:r>
            <w:proofErr w:type="spellStart"/>
            <w:r>
              <w:rPr>
                <w:rFonts w:ascii="Liberation Serif" w:hAnsi="Liberation Serif"/>
                <w:i/>
                <w:sz w:val="24"/>
                <w:szCs w:val="24"/>
              </w:rPr>
              <w:t>видеофиксации</w:t>
            </w:r>
            <w:proofErr w:type="spellEnd"/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 допусков персонала Подрядчика к работе в электроустановках Заказчика;</w:t>
            </w:r>
          </w:p>
          <w:p w:rsidR="004B394F" w:rsidRDefault="002003A7">
            <w:pPr>
              <w:tabs>
                <w:tab w:val="left" w:pos="851"/>
              </w:tabs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- обеспечивает участие своего персонала, выполняющего работы на объектах Общества в составе бригад, в проводимых персоналом Заказчика проверках данных бригад с применением </w:t>
            </w:r>
            <w:proofErr w:type="spellStart"/>
            <w:r>
              <w:rPr>
                <w:rFonts w:ascii="Liberation Serif" w:hAnsi="Liberation Serif"/>
                <w:i/>
                <w:sz w:val="24"/>
                <w:szCs w:val="24"/>
              </w:rPr>
              <w:t>видеофиксации</w:t>
            </w:r>
            <w:proofErr w:type="spellEnd"/>
            <w:r>
              <w:rPr>
                <w:rFonts w:ascii="Liberation Serif" w:hAnsi="Liberation Serif"/>
                <w:i/>
                <w:sz w:val="24"/>
                <w:szCs w:val="24"/>
              </w:rPr>
              <w:t>;</w:t>
            </w:r>
          </w:p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- совместно с уведомлением о допуске (сопроводительным письмом) обеспечивает предоставление согласий вышеуказанного персонала на обработку персональных данных по форме Приложения 2 к техническим требованиям (Приложение В к Порядку работы с п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ереносными средствами </w:t>
            </w:r>
            <w:proofErr w:type="spellStart"/>
            <w:r>
              <w:rPr>
                <w:rFonts w:ascii="Liberation Serif" w:hAnsi="Liberation Serif"/>
                <w:i/>
                <w:sz w:val="24"/>
                <w:szCs w:val="24"/>
              </w:rPr>
              <w:t>видеофиксации</w:t>
            </w:r>
            <w:proofErr w:type="spellEnd"/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 в АО «ДРСК» Прк-СМОЗиОБТ-9.1-01/09-26).</w:t>
            </w:r>
          </w:p>
        </w:tc>
        <w:tc>
          <w:tcPr>
            <w:tcW w:w="28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4B394F"/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0"/>
                <w:numId w:val="2"/>
              </w:numPr>
              <w:snapToGrid w:val="0"/>
              <w:spacing w:before="60" w:after="60"/>
              <w:jc w:val="center"/>
              <w:rPr>
                <w:rFonts w:ascii="Liberation Serif" w:hAnsi="Liberation Serif"/>
                <w:i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1"/>
                <w:numId w:val="2"/>
              </w:numPr>
              <w:snapToGrid w:val="0"/>
              <w:spacing w:before="60" w:after="60"/>
              <w:ind w:left="-117" w:firstLine="142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spacing w:before="60"/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>
              <w:rPr>
                <w:rStyle w:val="af6"/>
                <w:rFonts w:ascii="Liberation Serif" w:hAnsi="Liberation Serif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2"/>
                <w:numId w:val="2"/>
              </w:numPr>
              <w:snapToGrid w:val="0"/>
              <w:spacing w:before="60" w:after="60"/>
              <w:ind w:hanging="1199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Ежемесячная приемка объемов выполненных работ производится в срок до 25 числа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ных работ» (в том числе предоставляются акты освидетельствования скрытых работ).</w:t>
            </w:r>
          </w:p>
        </w:tc>
        <w:tc>
          <w:tcPr>
            <w:tcW w:w="28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bCs/>
                <w:i/>
                <w:sz w:val="22"/>
                <w:szCs w:val="22"/>
              </w:rPr>
            </w:pPr>
            <w:r>
              <w:rPr>
                <w:rFonts w:ascii="Liberation Serif" w:hAnsi="Liberation Serif"/>
                <w:bCs/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</w:t>
            </w:r>
            <w:r>
              <w:rPr>
                <w:rFonts w:ascii="Liberation Serif" w:hAnsi="Liberation Serif"/>
                <w:bCs/>
                <w:i/>
                <w:sz w:val="22"/>
                <w:szCs w:val="22"/>
              </w:rPr>
              <w:t>в Документации о закупке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2"/>
                <w:numId w:val="2"/>
              </w:numPr>
              <w:snapToGrid w:val="0"/>
              <w:spacing w:before="60" w:after="60"/>
              <w:ind w:hanging="1199"/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ачей Заказчику Акта приемки объекта из ремонта, актов освидетельствования скрытых работ и фотоотчета в электронном виде о выполненных работах (в </w:t>
            </w:r>
            <w:proofErr w:type="spellStart"/>
            <w:r>
              <w:rPr>
                <w:rFonts w:ascii="Liberation Serif" w:hAnsi="Liberation Serif"/>
                <w:i/>
                <w:sz w:val="24"/>
                <w:szCs w:val="24"/>
              </w:rPr>
              <w:t>т.ч</w:t>
            </w:r>
            <w:proofErr w:type="spellEnd"/>
            <w:r>
              <w:rPr>
                <w:rFonts w:ascii="Liberation Serif" w:hAnsi="Liberation Serif"/>
                <w:i/>
                <w:sz w:val="24"/>
                <w:szCs w:val="24"/>
              </w:rPr>
              <w:t>. скрытых).</w:t>
            </w:r>
          </w:p>
        </w:tc>
        <w:tc>
          <w:tcPr>
            <w:tcW w:w="28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4B394F"/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0"/>
                <w:numId w:val="2"/>
              </w:numPr>
              <w:snapToGrid w:val="0"/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2003A7">
            <w:pPr>
              <w:spacing w:before="2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 w:rsidR="004B394F"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394F" w:rsidRDefault="004B394F">
            <w:pPr>
              <w:pStyle w:val="afff6"/>
              <w:numPr>
                <w:ilvl w:val="2"/>
                <w:numId w:val="2"/>
              </w:numPr>
              <w:snapToGrid w:val="0"/>
              <w:spacing w:before="60" w:after="60"/>
              <w:ind w:hanging="1199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66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Гарантия исполнителя оговаривается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lastRenderedPageBreak/>
              <w:t>месяцев с момента приёмки выполненных работ. Гарантия на материалы,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 поставляемые Подрядчиком не менее 24-х месяцев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F" w:rsidRDefault="002003A7">
            <w:pPr>
              <w:rPr>
                <w:rFonts w:ascii="Liberation Serif" w:hAnsi="Liberation Serif"/>
                <w:bCs/>
                <w:i/>
                <w:sz w:val="22"/>
                <w:szCs w:val="22"/>
              </w:rPr>
            </w:pPr>
            <w:r>
              <w:rPr>
                <w:rFonts w:ascii="Liberation Serif" w:hAnsi="Liberation Serif"/>
                <w:bCs/>
                <w:i/>
                <w:sz w:val="22"/>
                <w:szCs w:val="22"/>
              </w:rPr>
              <w:lastRenderedPageBreak/>
              <w:t xml:space="preserve">Участник должен предоставить в заявке согласие выполнить работы, полностью соответствующие настоящим техническим </w:t>
            </w:r>
            <w:r>
              <w:rPr>
                <w:rFonts w:ascii="Liberation Serif" w:hAnsi="Liberation Serif"/>
                <w:bCs/>
                <w:i/>
                <w:sz w:val="22"/>
                <w:szCs w:val="22"/>
              </w:rPr>
              <w:lastRenderedPageBreak/>
              <w:t>требованиям, по форме Технического предложения, установленной в Документации о закупке</w:t>
            </w:r>
          </w:p>
        </w:tc>
      </w:tr>
    </w:tbl>
    <w:p w:rsidR="004B394F" w:rsidRDefault="004B394F">
      <w:pPr>
        <w:rPr>
          <w:rFonts w:ascii="Liberation Serif" w:hAnsi="Liberation Serif"/>
        </w:rPr>
      </w:pPr>
    </w:p>
    <w:p w:rsidR="004B394F" w:rsidRDefault="002003A7">
      <w:pPr>
        <w:pStyle w:val="1"/>
        <w:keepLines/>
        <w:ind w:left="357" w:hanging="357"/>
        <w:jc w:val="center"/>
        <w:rPr>
          <w:rFonts w:ascii="Liberation Serif" w:hAnsi="Liberation Serif"/>
        </w:rPr>
      </w:pPr>
      <w:bookmarkStart w:id="11" w:name="__RefHeading___Toc126314967"/>
      <w:bookmarkEnd w:id="11"/>
      <w:r>
        <w:rPr>
          <w:rFonts w:ascii="Liberation Serif" w:hAnsi="Liberation Serif"/>
        </w:rPr>
        <w:t>3. Тре</w:t>
      </w:r>
      <w:r>
        <w:rPr>
          <w:rFonts w:ascii="Liberation Serif" w:hAnsi="Liberation Serif"/>
        </w:rPr>
        <w:t>бования к документации по ценообразованию на этапе закупки</w:t>
      </w:r>
    </w:p>
    <w:p w:rsidR="004B394F" w:rsidRDefault="002003A7">
      <w:pPr>
        <w:pStyle w:val="4"/>
        <w:numPr>
          <w:ilvl w:val="0"/>
          <w:numId w:val="0"/>
        </w:numPr>
        <w:spacing w:before="0" w:after="0"/>
        <w:jc w:val="both"/>
        <w:rPr>
          <w:rFonts w:ascii="Liberation Serif" w:hAnsi="Liberation Serif"/>
        </w:rPr>
      </w:pPr>
      <w:r>
        <w:rPr>
          <w:rFonts w:ascii="Liberation Serif" w:hAnsi="Liberation Serif"/>
          <w:b w:val="0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>
        <w:rPr>
          <w:rFonts w:ascii="Liberation Serif" w:hAnsi="Liberation Serif"/>
          <w:b w:val="0"/>
          <w:lang w:eastAsia="ru-RU"/>
        </w:rPr>
        <w:t xml:space="preserve">требований к ценообразованию при формировании Коммерческого предложения в составе заявки </w:t>
      </w:r>
      <w:r>
        <w:rPr>
          <w:rFonts w:ascii="Liberation Serif" w:hAnsi="Liberation Serif"/>
          <w:b w:val="0"/>
          <w:lang w:eastAsia="ru-RU"/>
        </w:rPr>
        <w:t>У</w:t>
      </w:r>
      <w:r>
        <w:rPr>
          <w:rFonts w:ascii="Liberation Serif" w:hAnsi="Liberation Serif"/>
          <w:b w:val="0"/>
          <w:lang w:eastAsia="ru-RU"/>
        </w:rPr>
        <w:t>частника</w:t>
      </w:r>
      <w:r>
        <w:rPr>
          <w:rFonts w:ascii="Liberation Serif" w:hAnsi="Liberation Serif"/>
          <w:b w:val="0"/>
        </w:rPr>
        <w:t xml:space="preserve"> (приложение </w:t>
      </w:r>
      <w:r w:rsidR="00045E32">
        <w:rPr>
          <w:rFonts w:ascii="Liberation Serif" w:hAnsi="Liberation Serif"/>
          <w:b w:val="0"/>
        </w:rPr>
        <w:t>4</w:t>
      </w:r>
      <w:r>
        <w:rPr>
          <w:rFonts w:ascii="Liberation Serif" w:hAnsi="Liberation Serif"/>
          <w:b w:val="0"/>
        </w:rPr>
        <w:t xml:space="preserve"> к Техническим требованиям)</w:t>
      </w:r>
      <w:r>
        <w:rPr>
          <w:rFonts w:ascii="Liberation Serif" w:hAnsi="Liberation Serif"/>
          <w:b w:val="0"/>
        </w:rPr>
        <w:t>.</w:t>
      </w:r>
    </w:p>
    <w:p w:rsidR="004B394F" w:rsidRDefault="002003A7">
      <w:pPr>
        <w:pStyle w:val="4"/>
        <w:numPr>
          <w:ilvl w:val="0"/>
          <w:numId w:val="0"/>
        </w:numPr>
        <w:spacing w:before="0" w:after="0"/>
        <w:jc w:val="both"/>
        <w:rPr>
          <w:rFonts w:ascii="Liberation Serif" w:hAnsi="Liberation Serif"/>
          <w:b w:val="0"/>
        </w:rPr>
      </w:pPr>
      <w:r>
        <w:rPr>
          <w:rFonts w:ascii="Liberation Serif" w:hAnsi="Liberation Serif"/>
          <w:b w:val="0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4B394F" w:rsidRDefault="004B394F">
      <w:pPr>
        <w:widowControl w:val="0"/>
        <w:tabs>
          <w:tab w:val="left" w:pos="426"/>
        </w:tabs>
        <w:spacing w:before="60"/>
        <w:jc w:val="both"/>
        <w:rPr>
          <w:rStyle w:val="af6"/>
          <w:rFonts w:ascii="Liberation Serif" w:hAnsi="Liberation Serif"/>
          <w:b w:val="0"/>
          <w:bCs/>
          <w:iCs/>
          <w:sz w:val="24"/>
          <w:szCs w:val="24"/>
        </w:rPr>
      </w:pPr>
    </w:p>
    <w:p w:rsidR="004B394F" w:rsidRDefault="002003A7">
      <w:pPr>
        <w:pStyle w:val="1"/>
        <w:keepLines/>
        <w:ind w:left="357" w:hanging="357"/>
        <w:jc w:val="center"/>
        <w:rPr>
          <w:rFonts w:ascii="Liberation Serif" w:hAnsi="Liberation Serif"/>
        </w:rPr>
      </w:pPr>
      <w:bookmarkStart w:id="12" w:name="__RefHeading___Toc126314968"/>
      <w:bookmarkEnd w:id="12"/>
      <w:r>
        <w:rPr>
          <w:rFonts w:ascii="Liberation Serif" w:hAnsi="Liberation Serif"/>
        </w:rPr>
        <w:t>4. Тре</w:t>
      </w:r>
      <w:r>
        <w:rPr>
          <w:rFonts w:ascii="Liberation Serif" w:hAnsi="Liberation Serif"/>
        </w:rPr>
        <w:t>бования к документации по ценооб</w:t>
      </w:r>
      <w:bookmarkStart w:id="13" w:name="_GoBack"/>
      <w:bookmarkEnd w:id="13"/>
      <w:r>
        <w:rPr>
          <w:rFonts w:ascii="Liberation Serif" w:hAnsi="Liberation Serif"/>
        </w:rPr>
        <w:t>разованию на этапе заключения договора</w:t>
      </w:r>
    </w:p>
    <w:p w:rsidR="004B394F" w:rsidRDefault="002003A7">
      <w:pPr>
        <w:pStyle w:val="4"/>
        <w:numPr>
          <w:ilvl w:val="0"/>
          <w:numId w:val="0"/>
        </w:numPr>
        <w:spacing w:before="0" w:after="0"/>
        <w:jc w:val="both"/>
        <w:rPr>
          <w:rFonts w:ascii="Liberation Serif" w:hAnsi="Liberation Serif"/>
        </w:rPr>
      </w:pPr>
      <w:bookmarkStart w:id="14" w:name="__RefHeading___Toc126314969"/>
      <w:r>
        <w:rPr>
          <w:rFonts w:ascii="Liberation Serif" w:hAnsi="Liberation Serif"/>
          <w:b w:val="0"/>
        </w:rPr>
        <w:t xml:space="preserve">Сметная документация разработана </w:t>
      </w:r>
      <w:r>
        <w:rPr>
          <w:rFonts w:ascii="Liberation Serif" w:hAnsi="Liberation Serif"/>
          <w:b w:val="0"/>
        </w:rPr>
        <w:t>З</w:t>
      </w:r>
      <w:r>
        <w:rPr>
          <w:rFonts w:ascii="Liberation Serif" w:hAnsi="Liberation Serif"/>
          <w:b w:val="0"/>
        </w:rPr>
        <w:t>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</w:t>
      </w:r>
      <w:r>
        <w:rPr>
          <w:rFonts w:ascii="Liberation Serif" w:hAnsi="Liberation Serif"/>
          <w:b w:val="0"/>
        </w:rPr>
        <w:t xml:space="preserve">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:rsidR="004B394F" w:rsidRDefault="002003A7">
      <w:pPr>
        <w:pStyle w:val="4"/>
        <w:numPr>
          <w:ilvl w:val="0"/>
          <w:numId w:val="0"/>
        </w:numPr>
        <w:spacing w:before="0" w:after="0"/>
        <w:jc w:val="both"/>
        <w:rPr>
          <w:rFonts w:ascii="Liberation Serif" w:hAnsi="Liberation Serif"/>
        </w:rPr>
      </w:pPr>
      <w:r>
        <w:rPr>
          <w:rFonts w:ascii="Liberation Serif" w:hAnsi="Liberation Serif"/>
          <w:b w:val="0"/>
        </w:rPr>
        <w:t>Внесение изменений в сметну</w:t>
      </w:r>
      <w:r>
        <w:rPr>
          <w:rFonts w:ascii="Liberation Serif" w:hAnsi="Liberation Serif"/>
          <w:b w:val="0"/>
        </w:rPr>
        <w:t>ю докумен</w:t>
      </w:r>
      <w:r>
        <w:rPr>
          <w:rFonts w:ascii="Liberation Serif" w:hAnsi="Liberation Serif"/>
          <w:b w:val="0"/>
        </w:rPr>
        <w:t xml:space="preserve">тацию </w:t>
      </w:r>
      <w:r>
        <w:rPr>
          <w:rFonts w:ascii="Liberation Serif" w:hAnsi="Liberation Serif"/>
          <w:b w:val="0"/>
        </w:rPr>
        <w:t>З</w:t>
      </w:r>
      <w:r>
        <w:rPr>
          <w:rFonts w:ascii="Liberation Serif" w:hAnsi="Liberation Serif"/>
          <w:b w:val="0"/>
        </w:rPr>
        <w:t>аказчика, кроме применения понижающего коэффициента в соответствии с п.4.1, не допускается.</w:t>
      </w:r>
    </w:p>
    <w:p w:rsidR="004B394F" w:rsidRDefault="004B394F">
      <w:pPr>
        <w:pStyle w:val="afff6"/>
        <w:tabs>
          <w:tab w:val="left" w:pos="284"/>
        </w:tabs>
        <w:ind w:left="0" w:firstLine="709"/>
        <w:jc w:val="both"/>
        <w:rPr>
          <w:rFonts w:ascii="Liberation Serif" w:hAnsi="Liberation Serif"/>
          <w:bCs/>
          <w:iCs/>
        </w:rPr>
      </w:pPr>
    </w:p>
    <w:p w:rsidR="004B394F" w:rsidRDefault="004B394F">
      <w:pPr>
        <w:rPr>
          <w:rFonts w:ascii="Liberation Serif" w:hAnsi="Liberation Serif"/>
          <w:bCs/>
          <w:iCs/>
          <w:sz w:val="24"/>
          <w:szCs w:val="24"/>
        </w:rPr>
      </w:pPr>
    </w:p>
    <w:p w:rsidR="004B394F" w:rsidRDefault="002003A7">
      <w:pPr>
        <w:pStyle w:val="1"/>
        <w:keepLines/>
        <w:ind w:left="357" w:hanging="357"/>
        <w:jc w:val="center"/>
        <w:rPr>
          <w:rFonts w:ascii="Liberation Serif" w:hAnsi="Liberation Serif"/>
          <w:iCs/>
        </w:rPr>
      </w:pPr>
      <w:r>
        <w:rPr>
          <w:rFonts w:ascii="Liberation Serif" w:hAnsi="Liberation Serif"/>
          <w:iCs/>
        </w:rPr>
        <w:t>5. Приложения</w:t>
      </w:r>
      <w:bookmarkEnd w:id="14"/>
    </w:p>
    <w:p w:rsidR="004B394F" w:rsidRDefault="002003A7">
      <w:pPr>
        <w:spacing w:before="6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Приложение № 1.1 – 1.16: Ведомости дефектов и объемов работ № 1-16;</w:t>
      </w:r>
    </w:p>
    <w:p w:rsidR="004B394F" w:rsidRDefault="002003A7">
      <w:pPr>
        <w:spacing w:before="6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Приложение № 2: Согласие на обработку персональных данных;</w:t>
      </w:r>
    </w:p>
    <w:p w:rsidR="004B394F" w:rsidRDefault="002003A7">
      <w:pPr>
        <w:spacing w:before="6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Приложение № 3: </w:t>
      </w:r>
      <w:r>
        <w:rPr>
          <w:rFonts w:ascii="Liberation Serif" w:hAnsi="Liberation Serif"/>
          <w:i/>
          <w:sz w:val="24"/>
          <w:szCs w:val="24"/>
          <w:shd w:val="clear" w:color="auto" w:fill="FFFFFF"/>
        </w:rPr>
        <w:t>Требования к содержанию Проекта производства работ</w:t>
      </w:r>
      <w:r>
        <w:rPr>
          <w:rFonts w:ascii="Liberation Serif" w:hAnsi="Liberation Serif"/>
          <w:i/>
          <w:sz w:val="24"/>
          <w:szCs w:val="24"/>
        </w:rPr>
        <w:t>;</w:t>
      </w:r>
    </w:p>
    <w:p w:rsidR="004B394F" w:rsidRDefault="002003A7">
      <w:pPr>
        <w:spacing w:before="6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color w:val="000000"/>
          <w:sz w:val="24"/>
          <w:szCs w:val="24"/>
        </w:rPr>
        <w:t>Приложение № 4: Требования к ценообразованию при формировании Коммерческого предложения в составе заявки Участника;</w:t>
      </w:r>
    </w:p>
    <w:p w:rsidR="004B394F" w:rsidRDefault="002003A7">
      <w:pPr>
        <w:spacing w:before="6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color w:val="000000"/>
          <w:sz w:val="24"/>
          <w:szCs w:val="24"/>
        </w:rPr>
        <w:t>Приложение № 5: Сметная документация;</w:t>
      </w:r>
    </w:p>
    <w:p w:rsidR="004B394F" w:rsidRDefault="004B394F">
      <w:pPr>
        <w:spacing w:before="60"/>
        <w:jc w:val="both"/>
        <w:rPr>
          <w:i/>
          <w:sz w:val="24"/>
          <w:szCs w:val="24"/>
          <w:lang w:eastAsia="ru-RU"/>
        </w:rPr>
      </w:pPr>
    </w:p>
    <w:p w:rsidR="004B394F" w:rsidRDefault="004B394F">
      <w:pPr>
        <w:spacing w:before="60"/>
        <w:jc w:val="both"/>
        <w:rPr>
          <w:rFonts w:ascii="Liberation Serif" w:hAnsi="Liberation Serif"/>
          <w:i/>
          <w:sz w:val="24"/>
          <w:szCs w:val="24"/>
        </w:rPr>
      </w:pPr>
    </w:p>
    <w:p w:rsidR="004B394F" w:rsidRDefault="004B394F">
      <w:pPr>
        <w:spacing w:before="60"/>
        <w:jc w:val="both"/>
        <w:rPr>
          <w:rFonts w:ascii="Liberation Serif" w:hAnsi="Liberation Serif"/>
          <w:i/>
          <w:color w:val="FF0000"/>
          <w:sz w:val="24"/>
          <w:szCs w:val="24"/>
        </w:rPr>
      </w:pPr>
    </w:p>
    <w:p w:rsidR="004B394F" w:rsidRDefault="004B394F">
      <w:pPr>
        <w:spacing w:before="60"/>
        <w:jc w:val="both"/>
        <w:rPr>
          <w:rFonts w:ascii="Liberation Serif" w:hAnsi="Liberation Serif"/>
          <w:i/>
          <w:color w:val="FF0000"/>
          <w:sz w:val="24"/>
          <w:szCs w:val="24"/>
        </w:rPr>
      </w:pPr>
    </w:p>
    <w:p w:rsidR="004B394F" w:rsidRDefault="004B394F">
      <w:pPr>
        <w:spacing w:before="60"/>
        <w:jc w:val="both"/>
        <w:rPr>
          <w:rFonts w:ascii="Liberation Serif" w:hAnsi="Liberation Serif"/>
          <w:i/>
          <w:color w:val="FF0000"/>
          <w:sz w:val="24"/>
          <w:szCs w:val="24"/>
        </w:rPr>
      </w:pPr>
    </w:p>
    <w:p w:rsidR="004B394F" w:rsidRDefault="004B394F">
      <w:pPr>
        <w:widowControl w:val="0"/>
        <w:tabs>
          <w:tab w:val="left" w:pos="426"/>
        </w:tabs>
        <w:spacing w:before="120" w:after="120"/>
        <w:jc w:val="both"/>
        <w:rPr>
          <w:rStyle w:val="af6"/>
          <w:rFonts w:ascii="Liberation Serif" w:hAnsi="Liberation Serif"/>
          <w:b w:val="0"/>
          <w:bCs/>
          <w:iCs/>
          <w:sz w:val="24"/>
          <w:szCs w:val="24"/>
        </w:rPr>
      </w:pPr>
    </w:p>
    <w:sectPr w:rsidR="004B394F">
      <w:headerReference w:type="default" r:id="rId9"/>
      <w:pgSz w:w="11906" w:h="16838"/>
      <w:pgMar w:top="1134" w:right="851" w:bottom="992" w:left="1134" w:header="68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3A7" w:rsidRDefault="002003A7">
      <w:r>
        <w:separator/>
      </w:r>
    </w:p>
  </w:endnote>
  <w:endnote w:type="continuationSeparator" w:id="0">
    <w:p w:rsidR="002003A7" w:rsidRDefault="00200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WenQuanYi Zen Hei Sharp"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 (Заголовки);Calib"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swiss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PMingLiU;新細明體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3A7" w:rsidRDefault="002003A7">
      <w:r>
        <w:separator/>
      </w:r>
    </w:p>
  </w:footnote>
  <w:footnote w:type="continuationSeparator" w:id="0">
    <w:p w:rsidR="002003A7" w:rsidRDefault="00200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94F" w:rsidRDefault="002003A7">
    <w:pPr>
      <w:pStyle w:val="aff9"/>
      <w:jc w:val="center"/>
    </w:pPr>
    <w:r>
      <w:fldChar w:fldCharType="begin"/>
    </w:r>
    <w:r>
      <w:instrText xml:space="preserve"> PAGE </w:instrText>
    </w:r>
    <w:r>
      <w:fldChar w:fldCharType="separate"/>
    </w:r>
    <w:r w:rsidR="00045E32">
      <w:rPr>
        <w:noProof/>
      </w:rPr>
      <w:t>5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94F" w:rsidRDefault="002003A7">
    <w:pPr>
      <w:pStyle w:val="aff9"/>
      <w:jc w:val="center"/>
    </w:pPr>
    <w: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94F" w:rsidRDefault="002003A7">
    <w:pPr>
      <w:pStyle w:val="aff9"/>
      <w:jc w:val="center"/>
    </w:pPr>
    <w:r>
      <w:fldChar w:fldCharType="begin"/>
    </w:r>
    <w:r>
      <w:instrText xml:space="preserve"> PAGE </w:instrText>
    </w:r>
    <w:r>
      <w:fldChar w:fldCharType="separate"/>
    </w:r>
    <w:r w:rsidR="00045E32"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C53"/>
    <w:multiLevelType w:val="multilevel"/>
    <w:tmpl w:val="ED64A1A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" w15:restartNumberingAfterBreak="0">
    <w:nsid w:val="045E3E10"/>
    <w:multiLevelType w:val="multilevel"/>
    <w:tmpl w:val="79F8BC32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6F35E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0535A1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21EA3A27"/>
    <w:multiLevelType w:val="multilevel"/>
    <w:tmpl w:val="789EB928"/>
    <w:lvl w:ilvl="0">
      <w:start w:val="1"/>
      <w:numFmt w:val="bullet"/>
      <w:pStyle w:val="3"/>
      <w:lvlText w:val="-"/>
      <w:lvlJc w:val="left"/>
      <w:pPr>
        <w:tabs>
          <w:tab w:val="num" w:pos="0"/>
        </w:tabs>
        <w:ind w:left="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41C46D7"/>
    <w:multiLevelType w:val="multilevel"/>
    <w:tmpl w:val="D3169D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3C497C5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62D7156C"/>
    <w:multiLevelType w:val="multilevel"/>
    <w:tmpl w:val="2202EE8E"/>
    <w:lvl w:ilvl="0">
      <w:start w:val="1"/>
      <w:numFmt w:val="decimal"/>
      <w:pStyle w:val="a0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8" w15:restartNumberingAfterBreak="0">
    <w:nsid w:val="6FDD36BB"/>
    <w:multiLevelType w:val="multilevel"/>
    <w:tmpl w:val="C93CB1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30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isplayBackgroundShape/>
  <w:proofState w:spelling="clean" w:grammar="clean"/>
  <w:defaultTabStop w:val="14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94F"/>
    <w:rsid w:val="00045E32"/>
    <w:rsid w:val="002003A7"/>
    <w:rsid w:val="004B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CEC4A"/>
  <w15:docId w15:val="{1A39B269-A035-4061-A809-CF6E3935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WenQuanYi Zen Hei Sharp" w:hAnsi="Liberation Serif" w:cs="Lohit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ascii="Times New Roman" w:eastAsia="Times New Roman" w:hAnsi="Times New Roman" w:cs="Times New Roman"/>
      <w:sz w:val="28"/>
      <w:szCs w:val="28"/>
      <w:lang w:bidi="ar-SA"/>
    </w:rPr>
  </w:style>
  <w:style w:type="paragraph" w:styleId="1">
    <w:name w:val="heading 1"/>
    <w:basedOn w:val="30"/>
    <w:next w:val="a1"/>
    <w:qFormat/>
    <w:pPr>
      <w:numPr>
        <w:ilvl w:val="0"/>
        <w:numId w:val="0"/>
      </w:numPr>
      <w:spacing w:line="11" w:lineRule="atLeast"/>
      <w:outlineLvl w:val="0"/>
    </w:pPr>
    <w:rPr>
      <w:sz w:val="28"/>
      <w:szCs w:val="28"/>
    </w:rPr>
  </w:style>
  <w:style w:type="paragraph" w:styleId="20">
    <w:name w:val="heading 2"/>
    <w:basedOn w:val="4"/>
    <w:next w:val="a1"/>
    <w:qFormat/>
    <w:pPr>
      <w:numPr>
        <w:ilvl w:val="1"/>
      </w:numPr>
      <w:outlineLvl w:val="1"/>
    </w:pPr>
  </w:style>
  <w:style w:type="paragraph" w:styleId="30">
    <w:name w:val="heading 3"/>
    <w:basedOn w:val="a1"/>
    <w:next w:val="a1"/>
    <w:qFormat/>
    <w:pPr>
      <w:keepNext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0"/>
    <w:next w:val="a1"/>
    <w:qFormat/>
    <w:pPr>
      <w:numPr>
        <w:ilvl w:val="3"/>
      </w:numPr>
      <w:outlineLvl w:val="3"/>
    </w:pPr>
    <w:rPr>
      <w:bCs/>
    </w:rPr>
  </w:style>
  <w:style w:type="paragraph" w:styleId="5">
    <w:name w:val="heading 5"/>
    <w:basedOn w:val="a1"/>
    <w:next w:val="a1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  <w:sz w:val="20"/>
      <w:szCs w:val="20"/>
    </w:rPr>
  </w:style>
  <w:style w:type="paragraph" w:styleId="7">
    <w:name w:val="heading 7"/>
    <w:basedOn w:val="a1"/>
    <w:next w:val="a1"/>
    <w:qFormat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  <w:sz w:val="20"/>
      <w:szCs w:val="20"/>
    </w:rPr>
  </w:style>
  <w:style w:type="paragraph" w:styleId="8">
    <w:name w:val="heading 8"/>
    <w:basedOn w:val="a1"/>
    <w:next w:val="a1"/>
    <w:qFormat/>
    <w:pPr>
      <w:keepNext/>
      <w:keepLines/>
      <w:spacing w:before="200"/>
      <w:outlineLvl w:val="7"/>
    </w:pPr>
    <w:rPr>
      <w:rFonts w:ascii="Cambria" w:hAnsi="Cambria" w:cs="Cambria"/>
      <w:color w:val="4F81BD"/>
      <w:sz w:val="20"/>
      <w:szCs w:val="20"/>
    </w:rPr>
  </w:style>
  <w:style w:type="paragraph" w:styleId="9">
    <w:name w:val="heading 9"/>
    <w:basedOn w:val="a1"/>
    <w:next w:val="a1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b/>
      <w:bCs w:val="0"/>
      <w:sz w:val="24"/>
      <w:szCs w:val="24"/>
    </w:rPr>
  </w:style>
  <w:style w:type="character" w:customStyle="1" w:styleId="WW8Num3z1">
    <w:name w:val="WW8Num3z1"/>
    <w:qFormat/>
    <w:rPr>
      <w:b w:val="0"/>
      <w:bCs/>
      <w:sz w:val="24"/>
      <w:szCs w:val="24"/>
    </w:rPr>
  </w:style>
  <w:style w:type="character" w:customStyle="1" w:styleId="WW8Num3z2">
    <w:name w:val="WW8Num3z2"/>
    <w:qFormat/>
    <w:rPr>
      <w:sz w:val="24"/>
      <w:szCs w:val="24"/>
    </w:rPr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4">
    <w:name w:val="WW8Num4z4"/>
    <w:qFormat/>
    <w:rPr>
      <w:rFonts w:ascii="Times New Roman" w:hAnsi="Times New Roman" w:cs="Times New Roman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rFonts w:ascii="Times New Roman" w:hAnsi="Times New Roman"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2"/>
      <w:position w:val="0"/>
      <w:sz w:val="28"/>
      <w:szCs w:val="28"/>
      <w:u w:val="none"/>
      <w:vertAlign w:val="baseline"/>
      <w:em w:val="none"/>
    </w:rPr>
  </w:style>
  <w:style w:type="character" w:customStyle="1" w:styleId="WW8Num10z1">
    <w:name w:val="WW8Num10z1"/>
    <w:qFormat/>
    <w:rPr>
      <w:b/>
      <w:bCs/>
      <w:i w:val="0"/>
      <w:iCs/>
      <w:sz w:val="24"/>
      <w:szCs w:val="24"/>
    </w:rPr>
  </w:style>
  <w:style w:type="character" w:customStyle="1" w:styleId="WW8Num10z2">
    <w:name w:val="WW8Num10z2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  <w:rPr>
      <w:rFonts w:ascii="Times New Roman" w:hAnsi="Times New Roman" w:cs="Times New Roman"/>
      <w:sz w:val="28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a5">
    <w:name w:val="Символ сноски"/>
    <w:qFormat/>
    <w:rPr>
      <w:vertAlign w:val="superscript"/>
    </w:rPr>
  </w:style>
  <w:style w:type="character" w:styleId="a6">
    <w:name w:val="page number"/>
    <w:basedOn w:val="a2"/>
  </w:style>
  <w:style w:type="character" w:customStyle="1" w:styleId="-">
    <w:name w:val="Интернет-ссылка"/>
    <w:rPr>
      <w:color w:val="0000FF"/>
      <w:u w:val="single"/>
    </w:rPr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Выделение жирным"/>
    <w:qFormat/>
    <w:rPr>
      <w:b/>
      <w:bCs/>
    </w:rPr>
  </w:style>
  <w:style w:type="character" w:customStyle="1" w:styleId="60">
    <w:name w:val="Заголовок 6 Знак"/>
    <w:qFormat/>
    <w:rPr>
      <w:rFonts w:ascii="Cambria" w:hAnsi="Cambria" w:cs="Cambria"/>
      <w:i/>
      <w:iCs/>
      <w:color w:val="243F60"/>
      <w:lang w:val="ru-RU"/>
    </w:rPr>
  </w:style>
  <w:style w:type="character" w:customStyle="1" w:styleId="70">
    <w:name w:val="Заголовок 7 Знак"/>
    <w:qFormat/>
    <w:rPr>
      <w:rFonts w:ascii="Cambria" w:hAnsi="Cambria" w:cs="Cambria"/>
      <w:i/>
      <w:iCs/>
      <w:color w:val="404040"/>
      <w:lang w:val="ru-RU"/>
    </w:rPr>
  </w:style>
  <w:style w:type="character" w:customStyle="1" w:styleId="80">
    <w:name w:val="Заголовок 8 Знак"/>
    <w:qFormat/>
    <w:rPr>
      <w:rFonts w:ascii="Cambria" w:hAnsi="Cambria" w:cs="Cambria"/>
      <w:color w:val="4F81BD"/>
      <w:lang w:val="ru-RU"/>
    </w:rPr>
  </w:style>
  <w:style w:type="character" w:customStyle="1" w:styleId="10">
    <w:name w:val="Заголовок 1 Знак"/>
    <w:qFormat/>
    <w:rPr>
      <w:rFonts w:eastAsia="Calibri"/>
      <w:b/>
      <w:sz w:val="28"/>
      <w:szCs w:val="28"/>
      <w:lang w:val="ru-RU"/>
    </w:rPr>
  </w:style>
  <w:style w:type="character" w:customStyle="1" w:styleId="21">
    <w:name w:val="Заголовок 2 Знак"/>
    <w:qFormat/>
    <w:rPr>
      <w:rFonts w:eastAsia="Calibri"/>
      <w:b/>
      <w:bCs/>
      <w:sz w:val="24"/>
      <w:szCs w:val="24"/>
      <w:lang w:val="ru-RU"/>
    </w:rPr>
  </w:style>
  <w:style w:type="character" w:customStyle="1" w:styleId="31">
    <w:name w:val="Заголовок 3 Знак"/>
    <w:qFormat/>
    <w:rPr>
      <w:rFonts w:eastAsia="Calibri"/>
      <w:b/>
      <w:sz w:val="24"/>
      <w:szCs w:val="24"/>
      <w:lang w:val="ru-RU"/>
    </w:rPr>
  </w:style>
  <w:style w:type="character" w:customStyle="1" w:styleId="40">
    <w:name w:val="Заголовок 4 Знак"/>
    <w:qFormat/>
    <w:rPr>
      <w:rFonts w:eastAsia="Calibri"/>
      <w:b/>
      <w:bCs/>
      <w:sz w:val="24"/>
      <w:szCs w:val="24"/>
      <w:lang w:val="ru-RU"/>
    </w:rPr>
  </w:style>
  <w:style w:type="character" w:customStyle="1" w:styleId="50">
    <w:name w:val="Заголовок 5 Знак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qFormat/>
    <w:rPr>
      <w:rFonts w:ascii="Arial" w:hAnsi="Arial" w:cs="Arial"/>
      <w:sz w:val="22"/>
      <w:szCs w:val="22"/>
    </w:rPr>
  </w:style>
  <w:style w:type="character" w:customStyle="1" w:styleId="a9">
    <w:name w:val="Название Знак"/>
    <w:qFormat/>
    <w:rPr>
      <w:sz w:val="28"/>
    </w:rPr>
  </w:style>
  <w:style w:type="character" w:customStyle="1" w:styleId="aa">
    <w:name w:val="Подзаголовок Знак"/>
    <w:qFormat/>
    <w:rPr>
      <w:rFonts w:ascii="Cambria" w:hAnsi="Cambria" w:cs="Cambria"/>
      <w:i/>
      <w:iCs/>
      <w:color w:val="4F81BD"/>
      <w:spacing w:val="15"/>
      <w:sz w:val="24"/>
      <w:szCs w:val="24"/>
      <w:lang w:val="ru-RU"/>
    </w:rPr>
  </w:style>
  <w:style w:type="character" w:styleId="ab">
    <w:name w:val="Emphasis"/>
    <w:qFormat/>
    <w:rPr>
      <w:i/>
      <w:iCs/>
    </w:rPr>
  </w:style>
  <w:style w:type="character" w:customStyle="1" w:styleId="22">
    <w:name w:val="Цитата 2 Знак"/>
    <w:qFormat/>
    <w:rPr>
      <w:rFonts w:ascii="Calibri" w:eastAsia="Calibri" w:hAnsi="Calibri" w:cs="Calibri"/>
      <w:i/>
      <w:iCs/>
      <w:color w:val="000000"/>
      <w:lang w:val="ru-RU"/>
    </w:rPr>
  </w:style>
  <w:style w:type="character" w:customStyle="1" w:styleId="ac">
    <w:name w:val="Выделенная цитата Знак"/>
    <w:qFormat/>
    <w:rPr>
      <w:rFonts w:ascii="Calibri" w:eastAsia="Calibri" w:hAnsi="Calibri" w:cs="Calibri"/>
      <w:b/>
      <w:bCs/>
      <w:i/>
      <w:iCs/>
      <w:color w:val="4F81BD"/>
      <w:lang w:val="ru-RU"/>
    </w:rPr>
  </w:style>
  <w:style w:type="character" w:styleId="ad">
    <w:name w:val="Subtle Emphasis"/>
    <w:qFormat/>
    <w:rPr>
      <w:i/>
      <w:iCs/>
      <w:color w:val="808080"/>
    </w:rPr>
  </w:style>
  <w:style w:type="character" w:styleId="ae">
    <w:name w:val="Intense Emphasis"/>
    <w:qFormat/>
    <w:rPr>
      <w:b/>
      <w:bCs/>
      <w:i/>
      <w:iCs/>
      <w:color w:val="4F81BD"/>
    </w:rPr>
  </w:style>
  <w:style w:type="character" w:styleId="af">
    <w:name w:val="Subtle Reference"/>
    <w:qFormat/>
    <w:rPr>
      <w:smallCaps/>
      <w:color w:val="C0504D"/>
      <w:u w:val="single"/>
    </w:rPr>
  </w:style>
  <w:style w:type="character" w:styleId="af0">
    <w:name w:val="Intense Reference"/>
    <w:qFormat/>
    <w:rPr>
      <w:b/>
      <w:bCs/>
      <w:smallCaps/>
      <w:color w:val="C0504D"/>
      <w:spacing w:val="5"/>
      <w:u w:val="single"/>
    </w:rPr>
  </w:style>
  <w:style w:type="character" w:styleId="af1">
    <w:name w:val="Book Title"/>
    <w:qFormat/>
    <w:rPr>
      <w:b/>
      <w:bCs/>
      <w:smallCaps/>
      <w:spacing w:val="5"/>
    </w:rPr>
  </w:style>
  <w:style w:type="character" w:customStyle="1" w:styleId="af2">
    <w:name w:val="Электронная подпись Знак"/>
    <w:qFormat/>
    <w:rPr>
      <w:rFonts w:eastAsia="Calibri"/>
      <w:sz w:val="24"/>
      <w:szCs w:val="24"/>
    </w:rPr>
  </w:style>
  <w:style w:type="character" w:customStyle="1" w:styleId="11">
    <w:name w:val="Подпункт Знак1"/>
    <w:qFormat/>
    <w:rPr>
      <w:sz w:val="28"/>
    </w:rPr>
  </w:style>
  <w:style w:type="character" w:customStyle="1" w:styleId="af3">
    <w:name w:val="Текст сноски Знак"/>
    <w:qFormat/>
  </w:style>
  <w:style w:type="character" w:customStyle="1" w:styleId="af4">
    <w:name w:val="Основной текст Знак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5">
    <w:name w:val="Абзац списка Знак"/>
    <w:qFormat/>
    <w:rPr>
      <w:rFonts w:eastAsia="Calibri"/>
      <w:sz w:val="24"/>
      <w:szCs w:val="24"/>
    </w:rPr>
  </w:style>
  <w:style w:type="character" w:customStyle="1" w:styleId="af6">
    <w:name w:val="комментарий"/>
    <w:qFormat/>
    <w:rPr>
      <w:b/>
      <w:i/>
      <w:shd w:val="clear" w:color="auto" w:fill="FFFF99"/>
    </w:rPr>
  </w:style>
  <w:style w:type="character" w:customStyle="1" w:styleId="af7">
    <w:name w:val="Подподпункт Знак"/>
    <w:qFormat/>
    <w:rPr>
      <w:sz w:val="26"/>
      <w:szCs w:val="26"/>
    </w:rPr>
  </w:style>
  <w:style w:type="character" w:customStyle="1" w:styleId="32">
    <w:name w:val="УРОВЕНЬ_Абзац_тип3 Знак"/>
    <w:qFormat/>
    <w:rPr>
      <w:rFonts w:eastAsia="Calibri"/>
      <w:sz w:val="26"/>
      <w:szCs w:val="28"/>
    </w:rPr>
  </w:style>
  <w:style w:type="character" w:customStyle="1" w:styleId="af8">
    <w:name w:val="Верхний колонтитул Знак"/>
    <w:qFormat/>
    <w:rPr>
      <w:sz w:val="24"/>
      <w:szCs w:val="24"/>
    </w:rPr>
  </w:style>
  <w:style w:type="character" w:customStyle="1" w:styleId="af9">
    <w:name w:val="Текст примечания Знак"/>
    <w:qFormat/>
  </w:style>
  <w:style w:type="character" w:customStyle="1" w:styleId="afa">
    <w:name w:val="Текст концевой сноски Знак"/>
    <w:basedOn w:val="a2"/>
    <w:qFormat/>
  </w:style>
  <w:style w:type="character" w:customStyle="1" w:styleId="afb">
    <w:name w:val="Символ концевой сноски"/>
    <w:qFormat/>
    <w:rPr>
      <w:vertAlign w:val="superscript"/>
    </w:rPr>
  </w:style>
  <w:style w:type="character" w:customStyle="1" w:styleId="23">
    <w:name w:val="Пункт2 Знак"/>
    <w:qFormat/>
    <w:rPr>
      <w:b/>
      <w:sz w:val="28"/>
    </w:rPr>
  </w:style>
  <w:style w:type="character" w:customStyle="1" w:styleId="12">
    <w:name w:val="УРОВЕНЬ_1. Знак"/>
    <w:qFormat/>
    <w:rPr>
      <w:rFonts w:eastAsia="Calibri"/>
      <w:caps/>
      <w:sz w:val="28"/>
      <w:szCs w:val="28"/>
    </w:rPr>
  </w:style>
  <w:style w:type="character" w:customStyle="1" w:styleId="13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33">
    <w:name w:val="Основной текст с отступом 3 Знак"/>
    <w:qFormat/>
    <w:rPr>
      <w:sz w:val="16"/>
      <w:szCs w:val="16"/>
    </w:rPr>
  </w:style>
  <w:style w:type="character" w:customStyle="1" w:styleId="afc">
    <w:name w:val="Ссылка указателя"/>
    <w:qFormat/>
  </w:style>
  <w:style w:type="character" w:customStyle="1" w:styleId="afd">
    <w:name w:val="Текст выноски Знак"/>
    <w:basedOn w:val="a2"/>
    <w:qFormat/>
    <w:rPr>
      <w:rFonts w:ascii="Segoe UI" w:hAnsi="Segoe UI" w:cs="Segoe UI"/>
      <w:sz w:val="18"/>
      <w:szCs w:val="18"/>
    </w:rPr>
  </w:style>
  <w:style w:type="character" w:customStyle="1" w:styleId="24">
    <w:name w:val="Основной текст 2 Знак"/>
    <w:basedOn w:val="a2"/>
    <w:qFormat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fe">
    <w:name w:val="Нижний колонтитул Знак"/>
    <w:basedOn w:val="a2"/>
    <w:qFormat/>
  </w:style>
  <w:style w:type="character" w:customStyle="1" w:styleId="aff">
    <w:name w:val="Посещённая гиперссылка"/>
    <w:rPr>
      <w:color w:val="800000"/>
      <w:u w:val="single"/>
    </w:rPr>
  </w:style>
  <w:style w:type="paragraph" w:styleId="aff0">
    <w:name w:val="Title"/>
    <w:basedOn w:val="a1"/>
    <w:next w:val="aff1"/>
    <w:qFormat/>
    <w:pPr>
      <w:keepNext/>
      <w:spacing w:before="240" w:after="120"/>
    </w:pPr>
    <w:rPr>
      <w:rFonts w:ascii="Liberation Sans" w:eastAsia="WenQuanYi Zen Hei Sharp" w:hAnsi="Liberation Sans" w:cs="Lohit Devanagari"/>
    </w:rPr>
  </w:style>
  <w:style w:type="paragraph" w:styleId="aff1">
    <w:name w:val="Body Text"/>
    <w:basedOn w:val="a1"/>
    <w:pPr>
      <w:spacing w:after="120"/>
    </w:pPr>
  </w:style>
  <w:style w:type="paragraph" w:styleId="aff2">
    <w:name w:val="List"/>
    <w:basedOn w:val="aff1"/>
    <w:rPr>
      <w:rFonts w:cs="Lohit Devanagari"/>
    </w:rPr>
  </w:style>
  <w:style w:type="paragraph" w:styleId="aff3">
    <w:name w:val="caption"/>
    <w:basedOn w:val="a1"/>
    <w:next w:val="a1"/>
    <w:qFormat/>
    <w:rPr>
      <w:rFonts w:eastAsia="Calibri"/>
      <w:b/>
      <w:bCs/>
      <w:color w:val="4F81BD"/>
      <w:sz w:val="18"/>
      <w:szCs w:val="18"/>
    </w:rPr>
  </w:style>
  <w:style w:type="paragraph" w:styleId="aff4">
    <w:name w:val="index heading"/>
    <w:basedOn w:val="aff0"/>
  </w:style>
  <w:style w:type="paragraph" w:customStyle="1" w:styleId="aff5">
    <w:name w:val="Название раздела инструкции"/>
    <w:basedOn w:val="a1"/>
    <w:qFormat/>
    <w:pPr>
      <w:jc w:val="center"/>
    </w:pPr>
    <w:rPr>
      <w:b/>
    </w:rPr>
  </w:style>
  <w:style w:type="paragraph" w:customStyle="1" w:styleId="a">
    <w:name w:val="Раздел положения"/>
    <w:basedOn w:val="a1"/>
    <w:qFormat/>
    <w:pPr>
      <w:numPr>
        <w:numId w:val="7"/>
      </w:numPr>
      <w:spacing w:before="80" w:after="80"/>
      <w:jc w:val="center"/>
    </w:pPr>
    <w:rPr>
      <w:b/>
      <w:sz w:val="32"/>
      <w:szCs w:val="32"/>
    </w:rPr>
  </w:style>
  <w:style w:type="paragraph" w:customStyle="1" w:styleId="aff6">
    <w:name w:val="Подраздел раздела положения"/>
    <w:basedOn w:val="a1"/>
    <w:qFormat/>
    <w:pPr>
      <w:tabs>
        <w:tab w:val="num" w:pos="360"/>
      </w:tabs>
      <w:spacing w:before="80" w:after="80"/>
      <w:ind w:left="360" w:hanging="360"/>
      <w:jc w:val="both"/>
    </w:pPr>
  </w:style>
  <w:style w:type="paragraph" w:styleId="aff7">
    <w:name w:val="footnote text"/>
    <w:basedOn w:val="a1"/>
    <w:rPr>
      <w:sz w:val="20"/>
      <w:szCs w:val="20"/>
    </w:rPr>
  </w:style>
  <w:style w:type="paragraph" w:customStyle="1" w:styleId="14">
    <w:name w:val="Шапка 1"/>
    <w:basedOn w:val="a1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1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1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5">
    <w:name w:val="Название1"/>
    <w:basedOn w:val="a1"/>
    <w:qFormat/>
    <w:pPr>
      <w:jc w:val="center"/>
    </w:pPr>
    <w:rPr>
      <w:szCs w:val="20"/>
    </w:rPr>
  </w:style>
  <w:style w:type="paragraph" w:customStyle="1" w:styleId="aff8">
    <w:name w:val="Колонтитул"/>
    <w:basedOn w:val="a1"/>
    <w:qFormat/>
  </w:style>
  <w:style w:type="paragraph" w:styleId="aff9">
    <w:name w:val="header"/>
    <w:basedOn w:val="a1"/>
    <w:rPr>
      <w:sz w:val="24"/>
      <w:szCs w:val="24"/>
    </w:rPr>
  </w:style>
  <w:style w:type="paragraph" w:styleId="affa">
    <w:name w:val="Body Text Indent"/>
    <w:basedOn w:val="a1"/>
    <w:pPr>
      <w:ind w:left="360"/>
    </w:pPr>
    <w:rPr>
      <w:sz w:val="24"/>
      <w:szCs w:val="24"/>
    </w:rPr>
  </w:style>
  <w:style w:type="paragraph" w:styleId="affb">
    <w:name w:val="footer"/>
    <w:basedOn w:val="a1"/>
  </w:style>
  <w:style w:type="paragraph" w:styleId="26">
    <w:name w:val="Body Text Indent 2"/>
    <w:basedOn w:val="a1"/>
    <w:qFormat/>
    <w:pPr>
      <w:spacing w:after="120" w:line="480" w:lineRule="auto"/>
      <w:ind w:left="283"/>
    </w:pPr>
  </w:style>
  <w:style w:type="paragraph" w:styleId="35">
    <w:name w:val="Body Text 3"/>
    <w:basedOn w:val="a1"/>
    <w:qFormat/>
    <w:pPr>
      <w:spacing w:after="120"/>
    </w:pPr>
    <w:rPr>
      <w:sz w:val="16"/>
      <w:szCs w:val="16"/>
    </w:rPr>
  </w:style>
  <w:style w:type="paragraph" w:styleId="36">
    <w:name w:val="Body Text Indent 3"/>
    <w:basedOn w:val="a1"/>
    <w:qFormat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1"/>
    <w:qFormat/>
    <w:pPr>
      <w:shd w:val="clear" w:color="auto" w:fill="FFFFFF"/>
      <w:tabs>
        <w:tab w:val="left" w:pos="-3240"/>
      </w:tabs>
      <w:jc w:val="both"/>
    </w:pPr>
    <w:rPr>
      <w:sz w:val="24"/>
      <w:szCs w:val="24"/>
      <w:lang w:eastAsia="ru-RU"/>
    </w:rPr>
  </w:style>
  <w:style w:type="paragraph" w:styleId="affc">
    <w:name w:val="Block Text"/>
    <w:basedOn w:val="a1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fd">
    <w:name w:val="Подпункт"/>
    <w:basedOn w:val="a1"/>
    <w:qFormat/>
    <w:pPr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1"/>
    <w:qFormat/>
    <w:pPr>
      <w:keepNext/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a1"/>
    <w:next w:val="a1"/>
    <w:pPr>
      <w:spacing w:before="120"/>
    </w:pPr>
    <w:rPr>
      <w:rFonts w:cs="Calibri Light (Заголовки);Calib"/>
      <w:b/>
      <w:bCs/>
      <w:sz w:val="24"/>
      <w:szCs w:val="24"/>
    </w:rPr>
  </w:style>
  <w:style w:type="paragraph" w:styleId="37">
    <w:name w:val="toc 3"/>
    <w:basedOn w:val="a1"/>
    <w:next w:val="a1"/>
    <w:pPr>
      <w:ind w:left="567"/>
    </w:pPr>
    <w:rPr>
      <w:rFonts w:cs="Calibri"/>
      <w:sz w:val="20"/>
      <w:szCs w:val="20"/>
    </w:rPr>
  </w:style>
  <w:style w:type="paragraph" w:customStyle="1" w:styleId="affe">
    <w:name w:val="Раздел регламента"/>
    <w:basedOn w:val="a1"/>
    <w:qFormat/>
  </w:style>
  <w:style w:type="paragraph" w:customStyle="1" w:styleId="afff">
    <w:name w:val="Приложение к регламенту"/>
    <w:basedOn w:val="a1"/>
    <w:qFormat/>
    <w:pPr>
      <w:jc w:val="right"/>
    </w:pPr>
  </w:style>
  <w:style w:type="paragraph" w:styleId="29">
    <w:name w:val="toc 2"/>
    <w:basedOn w:val="a1"/>
    <w:next w:val="a1"/>
    <w:pPr>
      <w:spacing w:before="240"/>
    </w:pPr>
    <w:rPr>
      <w:rFonts w:cs="Calibri"/>
      <w:b/>
      <w:bCs/>
      <w:sz w:val="20"/>
      <w:szCs w:val="20"/>
    </w:rPr>
  </w:style>
  <w:style w:type="paragraph" w:styleId="afff0">
    <w:name w:val="Balloon Text"/>
    <w:basedOn w:val="a1"/>
    <w:qFormat/>
    <w:rPr>
      <w:rFonts w:ascii="Segoe UI" w:hAnsi="Segoe UI" w:cs="Segoe UI"/>
      <w:sz w:val="18"/>
      <w:szCs w:val="18"/>
    </w:rPr>
  </w:style>
  <w:style w:type="paragraph" w:styleId="afff1">
    <w:name w:val="annotation text"/>
    <w:basedOn w:val="a1"/>
    <w:qFormat/>
    <w:rPr>
      <w:sz w:val="20"/>
      <w:szCs w:val="20"/>
    </w:rPr>
  </w:style>
  <w:style w:type="paragraph" w:styleId="afff2">
    <w:name w:val="annotation subject"/>
    <w:basedOn w:val="afff1"/>
    <w:next w:val="afff1"/>
    <w:qFormat/>
    <w:rPr>
      <w:b/>
      <w:bCs/>
    </w:rPr>
  </w:style>
  <w:style w:type="paragraph" w:customStyle="1" w:styleId="17">
    <w:name w:val="Обычный (веб)1"/>
    <w:basedOn w:val="a1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1"/>
    <w:next w:val="a1"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1"/>
    <w:next w:val="a1"/>
    <w:pPr>
      <w:ind w:left="840"/>
    </w:pPr>
    <w:rPr>
      <w:rFonts w:ascii="Calibri" w:hAnsi="Calibri" w:cs="Calibri"/>
      <w:sz w:val="20"/>
      <w:szCs w:val="20"/>
    </w:rPr>
  </w:style>
  <w:style w:type="paragraph" w:styleId="41">
    <w:name w:val="toc 4"/>
    <w:basedOn w:val="a1"/>
    <w:next w:val="a1"/>
    <w:pPr>
      <w:ind w:left="560"/>
    </w:pPr>
    <w:rPr>
      <w:rFonts w:cs="Calibri"/>
      <w:sz w:val="20"/>
      <w:szCs w:val="20"/>
    </w:rPr>
  </w:style>
  <w:style w:type="paragraph" w:customStyle="1" w:styleId="2a">
    <w:name w:val="Раздел положения 2"/>
    <w:basedOn w:val="a1"/>
    <w:qFormat/>
    <w:pPr>
      <w:pageBreakBefore/>
      <w:jc w:val="both"/>
      <w:outlineLvl w:val="0"/>
    </w:pPr>
    <w:rPr>
      <w:b/>
    </w:rPr>
  </w:style>
  <w:style w:type="paragraph" w:customStyle="1" w:styleId="afff3">
    <w:name w:val="Знак Знак Знак Знак Знак Знак Знак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/>
    </w:rPr>
  </w:style>
  <w:style w:type="paragraph" w:styleId="afff4">
    <w:name w:val="No Spacing"/>
    <w:basedOn w:val="a1"/>
    <w:qFormat/>
    <w:pPr>
      <w:spacing w:line="360" w:lineRule="auto"/>
    </w:pPr>
    <w:rPr>
      <w:rFonts w:eastAsia="Calibri"/>
      <w:sz w:val="24"/>
      <w:szCs w:val="24"/>
    </w:rPr>
  </w:style>
  <w:style w:type="paragraph" w:styleId="afff5">
    <w:name w:val="Subtitle"/>
    <w:basedOn w:val="a1"/>
    <w:next w:val="a1"/>
    <w:qFormat/>
    <w:pPr>
      <w:ind w:left="1066" w:firstLine="709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afff6">
    <w:name w:val="List Paragraph"/>
    <w:basedOn w:val="a1"/>
    <w:qFormat/>
    <w:pPr>
      <w:spacing w:after="160"/>
      <w:ind w:left="720"/>
      <w:contextualSpacing/>
    </w:pPr>
  </w:style>
  <w:style w:type="paragraph" w:styleId="2b">
    <w:name w:val="Quote"/>
    <w:basedOn w:val="a1"/>
    <w:next w:val="a1"/>
    <w:qFormat/>
    <w:rPr>
      <w:rFonts w:ascii="Calibri" w:eastAsia="Calibri" w:hAnsi="Calibri" w:cs="Calibri"/>
      <w:i/>
      <w:iCs/>
      <w:color w:val="000000"/>
      <w:sz w:val="20"/>
      <w:szCs w:val="20"/>
    </w:rPr>
  </w:style>
  <w:style w:type="paragraph" w:styleId="afff7">
    <w:name w:val="Intense Quote"/>
    <w:basedOn w:val="a1"/>
    <w:next w:val="a1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  <w:sz w:val="20"/>
      <w:szCs w:val="20"/>
    </w:rPr>
  </w:style>
  <w:style w:type="paragraph" w:styleId="afff8">
    <w:name w:val="TOC Heading"/>
    <w:basedOn w:val="1"/>
    <w:next w:val="a1"/>
    <w:pPr>
      <w:keepLines/>
      <w:spacing w:before="480"/>
      <w:outlineLvl w:val="9"/>
    </w:pPr>
    <w:rPr>
      <w:rFonts w:ascii="Cambria" w:hAnsi="Cambria" w:cs="Cambria"/>
      <w:bCs/>
      <w:color w:val="365F91"/>
    </w:rPr>
  </w:style>
  <w:style w:type="paragraph" w:styleId="afff9">
    <w:name w:val="E-mail Signature"/>
    <w:basedOn w:val="a1"/>
    <w:qFormat/>
    <w:rPr>
      <w:rFonts w:eastAsia="Calibri"/>
      <w:sz w:val="24"/>
      <w:szCs w:val="24"/>
    </w:rPr>
  </w:style>
  <w:style w:type="paragraph" w:customStyle="1" w:styleId="afffa">
    <w:name w:val="Знак"/>
    <w:basedOn w:val="a1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">
    <w:name w:val="Нумерованный список ур3"/>
    <w:basedOn w:val="a1"/>
    <w:qFormat/>
    <w:pPr>
      <w:numPr>
        <w:numId w:val="9"/>
      </w:numPr>
      <w:jc w:val="both"/>
    </w:pPr>
    <w:rPr>
      <w:rFonts w:ascii="Garamond" w:hAnsi="Garamond" w:cs="Garamond"/>
      <w:sz w:val="24"/>
      <w:szCs w:val="20"/>
    </w:rPr>
  </w:style>
  <w:style w:type="paragraph" w:styleId="38">
    <w:name w:val="List 3"/>
    <w:basedOn w:val="a1"/>
    <w:pPr>
      <w:tabs>
        <w:tab w:val="num" w:pos="0"/>
      </w:tabs>
      <w:spacing w:before="120"/>
      <w:ind w:left="207" w:hanging="360"/>
      <w:jc w:val="both"/>
    </w:pPr>
    <w:rPr>
      <w:rFonts w:ascii="Garamond" w:hAnsi="Garamond" w:cs="Garamond"/>
      <w:sz w:val="24"/>
      <w:szCs w:val="20"/>
    </w:rPr>
  </w:style>
  <w:style w:type="paragraph" w:customStyle="1" w:styleId="2c">
    <w:name w:val="Нумерованный список ур2"/>
    <w:basedOn w:val="a1"/>
    <w:qFormat/>
    <w:pPr>
      <w:tabs>
        <w:tab w:val="num" w:pos="0"/>
      </w:tabs>
      <w:spacing w:before="120"/>
      <w:ind w:left="207" w:hanging="360"/>
      <w:jc w:val="both"/>
    </w:pPr>
    <w:rPr>
      <w:rFonts w:ascii="Garamond" w:hAnsi="Garamond" w:cs="Garamond"/>
      <w:sz w:val="24"/>
      <w:szCs w:val="20"/>
    </w:rPr>
  </w:style>
  <w:style w:type="paragraph" w:styleId="afffb">
    <w:name w:val="Revision"/>
    <w:qFormat/>
    <w:rPr>
      <w:rFonts w:ascii="Times New Roman" w:eastAsia="Calibri" w:hAnsi="Times New Roman" w:cs="Times New Roman"/>
      <w:lang w:bidi="ar-SA"/>
    </w:rPr>
  </w:style>
  <w:style w:type="paragraph" w:customStyle="1" w:styleId="ConsPlusNormal">
    <w:name w:val="ConsPlu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39">
    <w:name w:val="Знак Знак3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/>
    </w:rPr>
  </w:style>
  <w:style w:type="paragraph" w:customStyle="1" w:styleId="afffc">
    <w:name w:val="Пункт"/>
    <w:basedOn w:val="a1"/>
    <w:qFormat/>
    <w:pPr>
      <w:widowControl w:val="0"/>
      <w:spacing w:before="120" w:line="360" w:lineRule="auto"/>
      <w:ind w:left="1134" w:right="800" w:hanging="1134"/>
      <w:jc w:val="both"/>
    </w:pPr>
    <w:rPr>
      <w:rFonts w:ascii="Arial" w:hAnsi="Arial" w:cs="Arial"/>
      <w:b/>
      <w:i/>
      <w:szCs w:val="20"/>
    </w:rPr>
  </w:style>
  <w:style w:type="paragraph" w:customStyle="1" w:styleId="18">
    <w:name w:val="Абзац списка1"/>
    <w:basedOn w:val="a1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afffd">
    <w:name w:val="Таблица"/>
    <w:basedOn w:val="a1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e">
    <w:name w:val="Таблица шапка"/>
    <w:basedOn w:val="a1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ff">
    <w:name w:val="Подподпункт"/>
    <w:basedOn w:val="affd"/>
    <w:qFormat/>
    <w:pPr>
      <w:snapToGrid/>
      <w:spacing w:before="120" w:line="240" w:lineRule="auto"/>
      <w:ind w:left="5104" w:hanging="567"/>
    </w:pPr>
    <w:rPr>
      <w:sz w:val="26"/>
      <w:szCs w:val="26"/>
    </w:rPr>
  </w:style>
  <w:style w:type="paragraph" w:customStyle="1" w:styleId="a0">
    <w:name w:val="УРОВЕНЬ_(а)"/>
    <w:basedOn w:val="afff6"/>
    <w:qFormat/>
    <w:pPr>
      <w:numPr>
        <w:numId w:val="3"/>
      </w:numPr>
      <w:spacing w:before="120" w:after="0" w:line="360" w:lineRule="exact"/>
      <w:contextualSpacing w:val="0"/>
      <w:jc w:val="both"/>
      <w:outlineLvl w:val="3"/>
    </w:pPr>
    <w:rPr>
      <w:sz w:val="26"/>
    </w:rPr>
  </w:style>
  <w:style w:type="paragraph" w:customStyle="1" w:styleId="-0">
    <w:name w:val="УРОВЕНЬ_-"/>
    <w:basedOn w:val="afff6"/>
    <w:qFormat/>
    <w:pPr>
      <w:tabs>
        <w:tab w:val="num" w:pos="0"/>
      </w:tabs>
      <w:spacing w:before="120" w:after="0" w:line="360" w:lineRule="exact"/>
      <w:ind w:left="1134" w:hanging="1134"/>
      <w:contextualSpacing w:val="0"/>
      <w:jc w:val="both"/>
      <w:outlineLvl w:val="4"/>
    </w:pPr>
    <w:rPr>
      <w:sz w:val="26"/>
    </w:rPr>
  </w:style>
  <w:style w:type="paragraph" w:customStyle="1" w:styleId="2d">
    <w:name w:val="УРОВЕНЬ_Абзац_тип2"/>
    <w:basedOn w:val="afff6"/>
    <w:qFormat/>
    <w:pPr>
      <w:tabs>
        <w:tab w:val="num" w:pos="0"/>
      </w:tabs>
      <w:spacing w:before="120" w:after="0" w:line="360" w:lineRule="exact"/>
      <w:ind w:left="1134" w:hanging="1134"/>
      <w:contextualSpacing w:val="0"/>
      <w:jc w:val="both"/>
    </w:pPr>
    <w:rPr>
      <w:sz w:val="26"/>
    </w:rPr>
  </w:style>
  <w:style w:type="paragraph" w:customStyle="1" w:styleId="3a">
    <w:name w:val="УРОВЕНЬ_Абзац_тип3"/>
    <w:basedOn w:val="afff6"/>
    <w:qFormat/>
    <w:pPr>
      <w:tabs>
        <w:tab w:val="num" w:pos="0"/>
      </w:tabs>
      <w:spacing w:before="120" w:after="0" w:line="360" w:lineRule="exact"/>
      <w:ind w:left="1134" w:hanging="1134"/>
      <w:contextualSpacing w:val="0"/>
      <w:jc w:val="both"/>
    </w:pPr>
    <w:rPr>
      <w:sz w:val="26"/>
    </w:rPr>
  </w:style>
  <w:style w:type="paragraph" w:customStyle="1" w:styleId="affff0">
    <w:name w:val="УРОВЕНЬ_Подпись"/>
    <w:basedOn w:val="afff6"/>
    <w:qFormat/>
    <w:pPr>
      <w:keepNext/>
      <w:tabs>
        <w:tab w:val="num" w:pos="0"/>
      </w:tabs>
      <w:spacing w:before="120" w:after="120" w:line="360" w:lineRule="exact"/>
      <w:ind w:left="1134" w:hanging="1134"/>
      <w:contextualSpacing w:val="0"/>
      <w:jc w:val="right"/>
      <w:outlineLvl w:val="3"/>
    </w:pPr>
    <w:rPr>
      <w:sz w:val="26"/>
    </w:rPr>
  </w:style>
  <w:style w:type="paragraph" w:customStyle="1" w:styleId="19">
    <w:name w:val="Стиль Заголовок 1 + по ширине"/>
    <w:basedOn w:val="1"/>
    <w:qFormat/>
    <w:pPr>
      <w:keepLines/>
      <w:spacing w:before="480" w:after="240"/>
      <w:ind w:left="567" w:hanging="567"/>
      <w:jc w:val="both"/>
    </w:pPr>
    <w:rPr>
      <w:rFonts w:ascii="Arial" w:eastAsia="Times New Roman" w:hAnsi="Arial" w:cs="Arial"/>
      <w:bCs/>
      <w:kern w:val="2"/>
      <w:sz w:val="40"/>
      <w:szCs w:val="20"/>
    </w:rPr>
  </w:style>
  <w:style w:type="paragraph" w:styleId="affff1">
    <w:name w:val="endnote text"/>
    <w:basedOn w:val="a1"/>
    <w:rPr>
      <w:sz w:val="20"/>
      <w:szCs w:val="20"/>
    </w:rPr>
  </w:style>
  <w:style w:type="paragraph" w:customStyle="1" w:styleId="2">
    <w:name w:val="Заголовок 2 КВВ"/>
    <w:basedOn w:val="a1"/>
    <w:qFormat/>
    <w:pPr>
      <w:keepNext/>
      <w:numPr>
        <w:numId w:val="8"/>
      </w:numPr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customStyle="1" w:styleId="affff2">
    <w:name w:val="Таблица текст"/>
    <w:basedOn w:val="a1"/>
    <w:qFormat/>
    <w:pPr>
      <w:spacing w:before="40" w:after="40"/>
      <w:ind w:left="57" w:right="57"/>
    </w:pPr>
    <w:rPr>
      <w:sz w:val="24"/>
      <w:szCs w:val="26"/>
    </w:rPr>
  </w:style>
  <w:style w:type="paragraph" w:styleId="affff3">
    <w:name w:val="Normal (Web)"/>
    <w:basedOn w:val="a1"/>
    <w:qFormat/>
    <w:pPr>
      <w:spacing w:before="280" w:after="280"/>
    </w:pPr>
    <w:rPr>
      <w:sz w:val="24"/>
      <w:szCs w:val="24"/>
    </w:rPr>
  </w:style>
  <w:style w:type="paragraph" w:customStyle="1" w:styleId="1a">
    <w:name w:val="УРОВЕНЬ_1."/>
    <w:basedOn w:val="afff6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</w:rPr>
  </w:style>
  <w:style w:type="paragraph" w:styleId="61">
    <w:name w:val="toc 6"/>
    <w:basedOn w:val="a1"/>
    <w:next w:val="a1"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1"/>
    <w:next w:val="a1"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1"/>
    <w:next w:val="a1"/>
    <w:pPr>
      <w:ind w:left="1680"/>
    </w:pPr>
    <w:rPr>
      <w:rFonts w:ascii="Calibri" w:hAnsi="Calibri" w:cs="Calibri"/>
      <w:sz w:val="20"/>
      <w:szCs w:val="20"/>
    </w:rPr>
  </w:style>
  <w:style w:type="paragraph" w:customStyle="1" w:styleId="PlainText1">
    <w:name w:val="Plain Text1"/>
    <w:basedOn w:val="a1"/>
    <w:qFormat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affff4">
    <w:name w:val="Содержимое таблицы"/>
    <w:basedOn w:val="a1"/>
    <w:qFormat/>
    <w:pPr>
      <w:suppressLineNumbers/>
    </w:pPr>
  </w:style>
  <w:style w:type="paragraph" w:customStyle="1" w:styleId="affff5">
    <w:name w:val="Заголовок таблицы"/>
    <w:basedOn w:val="affff4"/>
    <w:qFormat/>
    <w:pPr>
      <w:jc w:val="center"/>
    </w:pPr>
    <w:rPr>
      <w:b/>
      <w:bCs/>
    </w:rPr>
  </w:style>
  <w:style w:type="paragraph" w:customStyle="1" w:styleId="affff6">
    <w:name w:val="Содержимое врезки"/>
    <w:basedOn w:val="a1"/>
    <w:qFormat/>
  </w:style>
  <w:style w:type="numbering" w:customStyle="1" w:styleId="affff7">
    <w:name w:val="Без списка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9</Pages>
  <Words>2517</Words>
  <Characters>14348</Characters>
  <Application>Microsoft Office Word</Application>
  <DocSecurity>0</DocSecurity>
  <Lines>119</Lines>
  <Paragraphs>33</Paragraphs>
  <ScaleCrop>false</ScaleCrop>
  <Company>DRSK</Company>
  <LinksUpToDate>false</LinksUpToDate>
  <CharactersWithSpaces>16832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Ирдуганова Ирина Николаевна</cp:lastModifiedBy>
  <cp:revision>32</cp:revision>
  <cp:lastPrinted>2023-12-21T10:59:00Z</cp:lastPrinted>
  <dcterms:created xsi:type="dcterms:W3CDTF">2023-05-29T14:45:00Z</dcterms:created>
  <dcterms:modified xsi:type="dcterms:W3CDTF">2024-01-31T01:59:00Z</dcterms:modified>
  <dc:language>ru-RU</dc:language>
</cp:coreProperties>
</file>